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641F7" w14:textId="7B3A7BBE" w:rsidR="00156D44" w:rsidRPr="0052400E" w:rsidRDefault="00973466">
      <w:pPr>
        <w:pStyle w:val="Heading1"/>
        <w:spacing w:before="42"/>
        <w:ind w:left="3019" w:right="3046" w:firstLine="0"/>
        <w:jc w:val="center"/>
        <w:rPr>
          <w:rFonts w:asciiTheme="minorBidi" w:hAnsiTheme="minorBidi" w:cstheme="minorBidi"/>
        </w:rPr>
      </w:pPr>
      <w:r w:rsidRPr="0052400E">
        <w:rPr>
          <w:rFonts w:asciiTheme="minorBidi" w:hAnsiTheme="minorBidi" w:cstheme="minorBidi"/>
        </w:rPr>
        <w:t>PREKIŲ</w:t>
      </w:r>
      <w:r w:rsidRPr="0052400E">
        <w:rPr>
          <w:rFonts w:asciiTheme="minorBidi" w:hAnsiTheme="minorBidi" w:cstheme="minorBidi"/>
          <w:spacing w:val="-7"/>
        </w:rPr>
        <w:t xml:space="preserve"> </w:t>
      </w:r>
      <w:r w:rsidRPr="0052400E">
        <w:rPr>
          <w:rFonts w:asciiTheme="minorBidi" w:hAnsiTheme="minorBidi" w:cstheme="minorBidi"/>
        </w:rPr>
        <w:t>PIRKIMO</w:t>
      </w:r>
      <w:r w:rsidRPr="0052400E">
        <w:rPr>
          <w:rFonts w:asciiTheme="minorBidi" w:hAnsiTheme="minorBidi" w:cstheme="minorBidi"/>
          <w:spacing w:val="-6"/>
        </w:rPr>
        <w:t xml:space="preserve"> </w:t>
      </w:r>
      <w:r w:rsidRPr="0052400E">
        <w:rPr>
          <w:rFonts w:asciiTheme="minorBidi" w:hAnsiTheme="minorBidi" w:cstheme="minorBidi"/>
        </w:rPr>
        <w:t>TECHNINĖ</w:t>
      </w:r>
      <w:r w:rsidRPr="0052400E">
        <w:rPr>
          <w:rFonts w:asciiTheme="minorBidi" w:hAnsiTheme="minorBidi" w:cstheme="minorBidi"/>
          <w:spacing w:val="-7"/>
        </w:rPr>
        <w:t xml:space="preserve"> </w:t>
      </w:r>
      <w:r w:rsidRPr="0052400E">
        <w:rPr>
          <w:rFonts w:asciiTheme="minorBidi" w:hAnsiTheme="minorBidi" w:cstheme="minorBidi"/>
        </w:rPr>
        <w:t>SPECIFIKACIJA</w:t>
      </w:r>
    </w:p>
    <w:p w14:paraId="3B1B231A" w14:textId="77777777" w:rsidR="00AD07E1" w:rsidRPr="0052400E" w:rsidRDefault="00AD07E1">
      <w:pPr>
        <w:pStyle w:val="Heading1"/>
        <w:spacing w:before="42"/>
        <w:ind w:left="3019" w:right="3046" w:firstLine="0"/>
        <w:jc w:val="center"/>
        <w:rPr>
          <w:rFonts w:asciiTheme="minorBidi" w:hAnsiTheme="minorBidi" w:cstheme="minorBidi"/>
        </w:rPr>
      </w:pPr>
    </w:p>
    <w:p w14:paraId="0D9045CA" w14:textId="77777777" w:rsidR="00AD07E1" w:rsidRPr="0052400E" w:rsidRDefault="00AD07E1">
      <w:pPr>
        <w:pStyle w:val="Heading1"/>
        <w:spacing w:before="42"/>
        <w:ind w:left="3019" w:right="3046" w:firstLine="0"/>
        <w:jc w:val="center"/>
        <w:rPr>
          <w:rFonts w:asciiTheme="minorBidi" w:hAnsiTheme="minorBidi" w:cstheme="minorBidi"/>
        </w:rPr>
      </w:pPr>
    </w:p>
    <w:p w14:paraId="290D9432" w14:textId="77777777" w:rsidR="00156D44" w:rsidRPr="0052400E" w:rsidRDefault="00A14818" w:rsidP="002913D1">
      <w:pPr>
        <w:pStyle w:val="ListParagraph"/>
        <w:numPr>
          <w:ilvl w:val="0"/>
          <w:numId w:val="2"/>
        </w:numPr>
        <w:tabs>
          <w:tab w:val="left" w:pos="180"/>
          <w:tab w:val="left" w:pos="993"/>
        </w:tabs>
        <w:spacing w:before="0"/>
        <w:ind w:left="0" w:firstLine="567"/>
        <w:rPr>
          <w:rFonts w:asciiTheme="minorBidi" w:hAnsiTheme="minorBidi" w:cstheme="minorBidi"/>
          <w:b/>
        </w:rPr>
      </w:pPr>
      <w:r w:rsidRPr="0052400E">
        <w:rPr>
          <w:rFonts w:asciiTheme="minorBidi" w:hAnsiTheme="minorBidi" w:cstheme="minorBidi"/>
          <w:b/>
        </w:rPr>
        <w:t>PIRKIMO</w:t>
      </w:r>
      <w:r w:rsidRPr="0052400E">
        <w:rPr>
          <w:rFonts w:asciiTheme="minorBidi" w:hAnsiTheme="minorBidi" w:cstheme="minorBidi"/>
          <w:b/>
          <w:spacing w:val="-7"/>
        </w:rPr>
        <w:t xml:space="preserve"> </w:t>
      </w:r>
      <w:r w:rsidRPr="0052400E">
        <w:rPr>
          <w:rFonts w:asciiTheme="minorBidi" w:hAnsiTheme="minorBidi" w:cstheme="minorBidi"/>
          <w:b/>
        </w:rPr>
        <w:t>OBJEKTAS</w:t>
      </w:r>
    </w:p>
    <w:p w14:paraId="6E8C4FD0" w14:textId="1B1D48B4" w:rsidR="00AD07E1" w:rsidRPr="0052400E" w:rsidRDefault="00F53354" w:rsidP="007C79BC">
      <w:pPr>
        <w:pStyle w:val="BodyText"/>
        <w:tabs>
          <w:tab w:val="left" w:pos="993"/>
        </w:tabs>
        <w:ind w:firstLine="567"/>
        <w:jc w:val="both"/>
        <w:rPr>
          <w:rFonts w:asciiTheme="minorBidi" w:hAnsiTheme="minorBidi" w:cstheme="minorBidi"/>
        </w:rPr>
      </w:pPr>
      <w:r w:rsidRPr="0052400E">
        <w:rPr>
          <w:rFonts w:asciiTheme="minorBidi" w:hAnsiTheme="minorBidi" w:cstheme="minorBidi"/>
        </w:rPr>
        <w:t xml:space="preserve">1.1 </w:t>
      </w:r>
      <w:r w:rsidR="005C5B3C" w:rsidRPr="0052400E">
        <w:rPr>
          <w:rFonts w:asciiTheme="minorBidi" w:hAnsiTheme="minorBidi" w:cstheme="minorBidi"/>
        </w:rPr>
        <w:t xml:space="preserve">AB „Miesto gijos“ (toliau – Pirkėjas) planuoja įsigyti papildomų </w:t>
      </w:r>
      <w:proofErr w:type="spellStart"/>
      <w:r w:rsidR="005C5B3C" w:rsidRPr="0052400E">
        <w:rPr>
          <w:rFonts w:asciiTheme="minorBidi" w:hAnsiTheme="minorBidi" w:cstheme="minorBidi"/>
        </w:rPr>
        <w:t>Ivanti</w:t>
      </w:r>
      <w:proofErr w:type="spellEnd"/>
      <w:r w:rsidR="005C5B3C" w:rsidRPr="0052400E">
        <w:rPr>
          <w:rFonts w:asciiTheme="minorBidi" w:hAnsiTheme="minorBidi" w:cstheme="minorBidi"/>
        </w:rPr>
        <w:t xml:space="preserve"> </w:t>
      </w:r>
      <w:proofErr w:type="spellStart"/>
      <w:r w:rsidR="005C5B3C" w:rsidRPr="0052400E">
        <w:rPr>
          <w:rFonts w:asciiTheme="minorBidi" w:hAnsiTheme="minorBidi" w:cstheme="minorBidi"/>
        </w:rPr>
        <w:t>Neurons</w:t>
      </w:r>
      <w:proofErr w:type="spellEnd"/>
      <w:r w:rsidR="005C5B3C" w:rsidRPr="0052400E">
        <w:rPr>
          <w:rFonts w:asciiTheme="minorBidi" w:hAnsiTheme="minorBidi" w:cstheme="minorBidi"/>
        </w:rPr>
        <w:t xml:space="preserve"> </w:t>
      </w:r>
      <w:proofErr w:type="spellStart"/>
      <w:r w:rsidR="005C5B3C" w:rsidRPr="0052400E">
        <w:rPr>
          <w:rFonts w:asciiTheme="minorBidi" w:hAnsiTheme="minorBidi" w:cstheme="minorBidi"/>
        </w:rPr>
        <w:t>for</w:t>
      </w:r>
      <w:proofErr w:type="spellEnd"/>
      <w:r w:rsidR="005C5B3C" w:rsidRPr="0052400E">
        <w:rPr>
          <w:rFonts w:asciiTheme="minorBidi" w:hAnsiTheme="minorBidi" w:cstheme="minorBidi"/>
        </w:rPr>
        <w:t xml:space="preserve"> ITSM sistemos (Povas) programinės įrangos licencijų su metine prenumerata, palaikymu 12 (dvylikai) mėnesių bei naujumo garantija (toliau – Licencijos/Prekės). </w:t>
      </w:r>
    </w:p>
    <w:p w14:paraId="55BC9D99" w14:textId="77777777" w:rsidR="00E93852" w:rsidRPr="0052400E" w:rsidRDefault="00E93852" w:rsidP="007C79BC">
      <w:pPr>
        <w:pStyle w:val="BodyText"/>
        <w:tabs>
          <w:tab w:val="left" w:pos="993"/>
        </w:tabs>
        <w:ind w:firstLine="567"/>
        <w:jc w:val="both"/>
        <w:rPr>
          <w:rFonts w:asciiTheme="minorBidi" w:hAnsiTheme="minorBidi" w:cstheme="minorBidi"/>
        </w:rPr>
      </w:pPr>
    </w:p>
    <w:p w14:paraId="36C5D617" w14:textId="77777777" w:rsidR="00156D44" w:rsidRPr="0052400E" w:rsidRDefault="00A14818" w:rsidP="002913D1">
      <w:pPr>
        <w:pStyle w:val="Heading1"/>
        <w:numPr>
          <w:ilvl w:val="0"/>
          <w:numId w:val="2"/>
        </w:numPr>
        <w:tabs>
          <w:tab w:val="left" w:pos="180"/>
          <w:tab w:val="left" w:pos="993"/>
        </w:tabs>
        <w:spacing w:before="0"/>
        <w:ind w:left="0" w:firstLine="567"/>
        <w:rPr>
          <w:rFonts w:asciiTheme="minorBidi" w:hAnsiTheme="minorBidi" w:cstheme="minorBidi"/>
        </w:rPr>
      </w:pPr>
      <w:r w:rsidRPr="0052400E">
        <w:rPr>
          <w:rFonts w:asciiTheme="minorBidi" w:hAnsiTheme="minorBidi" w:cstheme="minorBidi"/>
        </w:rPr>
        <w:t>PIRKIMO</w:t>
      </w:r>
      <w:r w:rsidRPr="0052400E">
        <w:rPr>
          <w:rFonts w:asciiTheme="minorBidi" w:hAnsiTheme="minorBidi" w:cstheme="minorBidi"/>
          <w:spacing w:val="-11"/>
        </w:rPr>
        <w:t xml:space="preserve"> </w:t>
      </w:r>
      <w:r w:rsidRPr="0052400E">
        <w:rPr>
          <w:rFonts w:asciiTheme="minorBidi" w:hAnsiTheme="minorBidi" w:cstheme="minorBidi"/>
        </w:rPr>
        <w:t>OBJEKTO</w:t>
      </w:r>
      <w:r w:rsidRPr="0052400E">
        <w:rPr>
          <w:rFonts w:asciiTheme="minorBidi" w:hAnsiTheme="minorBidi" w:cstheme="minorBidi"/>
          <w:spacing w:val="-10"/>
        </w:rPr>
        <w:t xml:space="preserve"> </w:t>
      </w:r>
      <w:r w:rsidRPr="0052400E">
        <w:rPr>
          <w:rFonts w:asciiTheme="minorBidi" w:hAnsiTheme="minorBidi" w:cstheme="minorBidi"/>
        </w:rPr>
        <w:t>APIMTYS</w:t>
      </w:r>
    </w:p>
    <w:p w14:paraId="11CDFEA5" w14:textId="2E884A46" w:rsidR="00DF3463" w:rsidRPr="0052400E" w:rsidRDefault="00BC249D" w:rsidP="002913D1">
      <w:pPr>
        <w:pStyle w:val="ListParagraph"/>
        <w:numPr>
          <w:ilvl w:val="1"/>
          <w:numId w:val="2"/>
        </w:numPr>
        <w:tabs>
          <w:tab w:val="left" w:pos="180"/>
          <w:tab w:val="left" w:pos="510"/>
          <w:tab w:val="left" w:pos="993"/>
        </w:tabs>
        <w:spacing w:before="0"/>
        <w:ind w:left="0" w:right="50" w:firstLine="567"/>
        <w:jc w:val="both"/>
        <w:rPr>
          <w:rFonts w:asciiTheme="minorBidi" w:hAnsiTheme="minorBidi" w:cstheme="minorBidi"/>
        </w:rPr>
      </w:pPr>
      <w:r w:rsidRPr="0052400E">
        <w:rPr>
          <w:rFonts w:asciiTheme="minorBidi" w:hAnsiTheme="minorBidi" w:cstheme="minorBidi"/>
        </w:rPr>
        <w:t>Povas</w:t>
      </w:r>
      <w:r w:rsidR="00DF3463" w:rsidRPr="0052400E">
        <w:rPr>
          <w:rFonts w:asciiTheme="minorBidi" w:hAnsiTheme="minorBidi" w:cstheme="minorBidi"/>
        </w:rPr>
        <w:t xml:space="preserve"> sistemos programinė įranga yra IVANTI </w:t>
      </w:r>
      <w:proofErr w:type="spellStart"/>
      <w:r w:rsidR="00DF3463" w:rsidRPr="0052400E">
        <w:rPr>
          <w:rFonts w:asciiTheme="minorBidi" w:hAnsiTheme="minorBidi" w:cstheme="minorBidi"/>
        </w:rPr>
        <w:t>Neurons</w:t>
      </w:r>
      <w:proofErr w:type="spellEnd"/>
      <w:r w:rsidR="00DF3463" w:rsidRPr="0052400E">
        <w:rPr>
          <w:rFonts w:asciiTheme="minorBidi" w:hAnsiTheme="minorBidi" w:cstheme="minorBidi"/>
        </w:rPr>
        <w:t xml:space="preserve"> </w:t>
      </w:r>
      <w:proofErr w:type="spellStart"/>
      <w:r w:rsidR="00DF3463" w:rsidRPr="0052400E">
        <w:rPr>
          <w:rFonts w:asciiTheme="minorBidi" w:hAnsiTheme="minorBidi" w:cstheme="minorBidi"/>
        </w:rPr>
        <w:t>for</w:t>
      </w:r>
      <w:proofErr w:type="spellEnd"/>
      <w:r w:rsidR="00DF3463" w:rsidRPr="0052400E">
        <w:rPr>
          <w:rFonts w:asciiTheme="minorBidi" w:hAnsiTheme="minorBidi" w:cstheme="minorBidi"/>
        </w:rPr>
        <w:t xml:space="preserve"> ITSM (</w:t>
      </w:r>
      <w:hyperlink r:id="rId8" w:history="1">
        <w:r w:rsidR="002149AB" w:rsidRPr="0052400E">
          <w:rPr>
            <w:rStyle w:val="Hyperlink"/>
            <w:rFonts w:asciiTheme="minorBidi" w:hAnsiTheme="minorBidi" w:cstheme="minorBidi"/>
          </w:rPr>
          <w:t>https://www.ivanti.com/products/service-manager</w:t>
        </w:r>
      </w:hyperlink>
      <w:r w:rsidR="00DF3463" w:rsidRPr="0052400E">
        <w:rPr>
          <w:rFonts w:asciiTheme="minorBidi" w:hAnsiTheme="minorBidi" w:cstheme="minorBidi"/>
        </w:rPr>
        <w:t xml:space="preserve">) ir ji turi </w:t>
      </w:r>
      <w:proofErr w:type="spellStart"/>
      <w:r w:rsidR="00DF3463" w:rsidRPr="0052400E">
        <w:rPr>
          <w:rFonts w:asciiTheme="minorBidi" w:hAnsiTheme="minorBidi" w:cstheme="minorBidi"/>
        </w:rPr>
        <w:t>PinkVerify</w:t>
      </w:r>
      <w:proofErr w:type="spellEnd"/>
      <w:r w:rsidR="00DF3463" w:rsidRPr="0052400E">
        <w:rPr>
          <w:rFonts w:asciiTheme="minorBidi" w:hAnsiTheme="minorBidi" w:cstheme="minorBidi"/>
        </w:rPr>
        <w:t xml:space="preserve">™ </w:t>
      </w:r>
      <w:proofErr w:type="spellStart"/>
      <w:r w:rsidR="00DF3463" w:rsidRPr="0052400E">
        <w:rPr>
          <w:rFonts w:asciiTheme="minorBidi" w:hAnsiTheme="minorBidi" w:cstheme="minorBidi"/>
        </w:rPr>
        <w:t>sertifikaciją</w:t>
      </w:r>
      <w:proofErr w:type="spellEnd"/>
      <w:r w:rsidR="00DF3463" w:rsidRPr="0052400E">
        <w:rPr>
          <w:rFonts w:asciiTheme="minorBidi" w:hAnsiTheme="minorBidi" w:cstheme="minorBidi"/>
        </w:rPr>
        <w:t>, kuri atitinka visus apibrėžtus privalomus ir integravimo kriterijus 13 (trylikai) IT paslaugų valdymo procesų:</w:t>
      </w:r>
      <w:r w:rsidR="00D75837" w:rsidRPr="0052400E">
        <w:rPr>
          <w:rFonts w:asciiTheme="minorBidi" w:hAnsiTheme="minorBidi" w:cstheme="minorBidi"/>
        </w:rPr>
        <w:t xml:space="preserve"> </w:t>
      </w:r>
    </w:p>
    <w:p w14:paraId="26AEA87B" w14:textId="46CF615C" w:rsidR="00DF3463" w:rsidRPr="0052400E" w:rsidRDefault="002149AB" w:rsidP="002913D1">
      <w:pPr>
        <w:pStyle w:val="ListParagraph"/>
        <w:tabs>
          <w:tab w:val="left" w:pos="180"/>
          <w:tab w:val="left" w:pos="510"/>
          <w:tab w:val="left" w:pos="993"/>
        </w:tabs>
        <w:spacing w:before="0"/>
        <w:ind w:left="0" w:right="50" w:firstLine="567"/>
        <w:jc w:val="both"/>
        <w:rPr>
          <w:rFonts w:asciiTheme="minorBidi" w:hAnsiTheme="minorBidi" w:cstheme="minorBidi"/>
        </w:rPr>
      </w:pPr>
      <w:hyperlink r:id="rId9" w:history="1">
        <w:r w:rsidRPr="0052400E">
          <w:rPr>
            <w:rStyle w:val="Hyperlink"/>
            <w:rFonts w:asciiTheme="minorBidi" w:hAnsiTheme="minorBidi" w:cstheme="minorBidi"/>
          </w:rPr>
          <w:t>https://heatsoftware.com/about/press–releases/pink–elephant–certifies–heat–softwares–heat–service–management–for–13–itil–processes/</w:t>
        </w:r>
      </w:hyperlink>
      <w:r w:rsidR="00D75837" w:rsidRPr="0052400E">
        <w:rPr>
          <w:rFonts w:asciiTheme="minorBidi" w:hAnsiTheme="minorBidi" w:cstheme="minorBidi"/>
        </w:rPr>
        <w:t xml:space="preserve"> </w:t>
      </w:r>
    </w:p>
    <w:p w14:paraId="13C390D5" w14:textId="5530C477" w:rsidR="00DF3463" w:rsidRPr="0052400E" w:rsidRDefault="00CE770D" w:rsidP="002913D1">
      <w:pPr>
        <w:pStyle w:val="ListParagraph"/>
        <w:numPr>
          <w:ilvl w:val="1"/>
          <w:numId w:val="2"/>
        </w:numPr>
        <w:tabs>
          <w:tab w:val="left" w:pos="180"/>
          <w:tab w:val="left" w:pos="510"/>
          <w:tab w:val="left" w:pos="993"/>
        </w:tabs>
        <w:spacing w:before="0"/>
        <w:ind w:left="0" w:right="50" w:firstLine="567"/>
        <w:jc w:val="both"/>
        <w:rPr>
          <w:rFonts w:asciiTheme="minorBidi" w:hAnsiTheme="minorBidi" w:cstheme="minorBidi"/>
        </w:rPr>
      </w:pPr>
      <w:r w:rsidRPr="0052400E">
        <w:rPr>
          <w:rFonts w:asciiTheme="minorBidi" w:hAnsiTheme="minorBidi" w:cstheme="minorBidi"/>
        </w:rPr>
        <w:t>Galutinių naudotojų (aptarnaujamų naudotojų) skaičius yra neribojamas</w:t>
      </w:r>
      <w:r w:rsidR="00406CB9" w:rsidRPr="0052400E">
        <w:rPr>
          <w:rFonts w:asciiTheme="minorBidi" w:hAnsiTheme="minorBidi" w:cstheme="minorBidi"/>
        </w:rPr>
        <w:t>, todėl jiems</w:t>
      </w:r>
      <w:r w:rsidRPr="0052400E">
        <w:rPr>
          <w:rFonts w:asciiTheme="minorBidi" w:hAnsiTheme="minorBidi" w:cstheme="minorBidi"/>
        </w:rPr>
        <w:t xml:space="preserve"> atskiros licencijos nereikalingos. Licencijos yra taikomos tik </w:t>
      </w:r>
      <w:r w:rsidR="0088368B" w:rsidRPr="0052400E">
        <w:rPr>
          <w:rFonts w:asciiTheme="minorBidi" w:hAnsiTheme="minorBidi" w:cstheme="minorBidi"/>
        </w:rPr>
        <w:t xml:space="preserve">specialistams </w:t>
      </w:r>
      <w:r w:rsidRPr="0052400E">
        <w:rPr>
          <w:rFonts w:asciiTheme="minorBidi" w:hAnsiTheme="minorBidi" w:cstheme="minorBidi"/>
        </w:rPr>
        <w:t>(</w:t>
      </w:r>
      <w:proofErr w:type="spellStart"/>
      <w:r w:rsidRPr="0052400E">
        <w:rPr>
          <w:rFonts w:asciiTheme="minorBidi" w:hAnsiTheme="minorBidi" w:cstheme="minorBidi"/>
        </w:rPr>
        <w:t>sprendėj</w:t>
      </w:r>
      <w:r w:rsidR="0088368B" w:rsidRPr="0052400E">
        <w:rPr>
          <w:rFonts w:asciiTheme="minorBidi" w:hAnsiTheme="minorBidi" w:cstheme="minorBidi"/>
        </w:rPr>
        <w:t>ams</w:t>
      </w:r>
      <w:proofErr w:type="spellEnd"/>
      <w:r w:rsidRPr="0052400E">
        <w:rPr>
          <w:rFonts w:asciiTheme="minorBidi" w:hAnsiTheme="minorBidi" w:cstheme="minorBidi"/>
        </w:rPr>
        <w:t>)</w:t>
      </w:r>
      <w:r w:rsidR="0088368B" w:rsidRPr="0052400E">
        <w:rPr>
          <w:rFonts w:asciiTheme="minorBidi" w:hAnsiTheme="minorBidi" w:cstheme="minorBidi"/>
        </w:rPr>
        <w:t>, dirbantiems su</w:t>
      </w:r>
      <w:r w:rsidR="00603025" w:rsidRPr="0052400E">
        <w:rPr>
          <w:rFonts w:asciiTheme="minorBidi" w:hAnsiTheme="minorBidi" w:cstheme="minorBidi"/>
        </w:rPr>
        <w:t xml:space="preserve"> Povo</w:t>
      </w:r>
      <w:r w:rsidR="00E7588F" w:rsidRPr="0052400E">
        <w:rPr>
          <w:rFonts w:asciiTheme="minorBidi" w:hAnsiTheme="minorBidi" w:cstheme="minorBidi"/>
        </w:rPr>
        <w:t xml:space="preserve"> </w:t>
      </w:r>
      <w:r w:rsidR="0088368B" w:rsidRPr="0052400E">
        <w:rPr>
          <w:rFonts w:asciiTheme="minorBidi" w:hAnsiTheme="minorBidi" w:cstheme="minorBidi"/>
        </w:rPr>
        <w:t>sistema</w:t>
      </w:r>
      <w:r w:rsidRPr="0052400E">
        <w:rPr>
          <w:rFonts w:asciiTheme="minorBidi" w:hAnsiTheme="minorBidi" w:cstheme="minorBidi"/>
        </w:rPr>
        <w:t>.</w:t>
      </w:r>
    </w:p>
    <w:p w14:paraId="48744B66" w14:textId="07401EB2" w:rsidR="00156D44" w:rsidRPr="0052400E" w:rsidRDefault="005C5B3C" w:rsidP="00F53354">
      <w:pPr>
        <w:pStyle w:val="ListParagraph"/>
        <w:numPr>
          <w:ilvl w:val="1"/>
          <w:numId w:val="2"/>
        </w:numPr>
        <w:tabs>
          <w:tab w:val="left" w:pos="180"/>
          <w:tab w:val="left" w:pos="525"/>
          <w:tab w:val="left" w:pos="993"/>
        </w:tabs>
        <w:spacing w:before="0"/>
        <w:ind w:right="50" w:firstLine="404"/>
        <w:jc w:val="both"/>
        <w:rPr>
          <w:rFonts w:asciiTheme="minorBidi" w:hAnsiTheme="minorBidi" w:cstheme="minorBidi"/>
        </w:rPr>
      </w:pPr>
      <w:r w:rsidRPr="0052400E">
        <w:rPr>
          <w:rFonts w:asciiTheme="minorBidi" w:hAnsiTheme="minorBidi" w:cstheme="minorBidi"/>
        </w:rPr>
        <w:t xml:space="preserve">Licencijų kiekis Sutarties galiojimo laikotarpiu: </w:t>
      </w:r>
      <w:r w:rsidRPr="0052400E">
        <w:rPr>
          <w:rFonts w:asciiTheme="minorBidi" w:hAnsiTheme="minorBidi" w:cstheme="minorBidi"/>
          <w:b/>
          <w:bCs/>
        </w:rPr>
        <w:t>15 vnt. „</w:t>
      </w:r>
      <w:proofErr w:type="spellStart"/>
      <w:r w:rsidRPr="0052400E">
        <w:rPr>
          <w:rFonts w:asciiTheme="minorBidi" w:hAnsiTheme="minorBidi" w:cstheme="minorBidi"/>
          <w:b/>
          <w:bCs/>
        </w:rPr>
        <w:t>Ivanti</w:t>
      </w:r>
      <w:proofErr w:type="spellEnd"/>
      <w:r w:rsidRPr="0052400E">
        <w:rPr>
          <w:rFonts w:asciiTheme="minorBidi" w:hAnsiTheme="minorBidi" w:cstheme="minorBidi"/>
          <w:b/>
          <w:bCs/>
        </w:rPr>
        <w:t xml:space="preserve"> </w:t>
      </w:r>
      <w:proofErr w:type="spellStart"/>
      <w:r w:rsidRPr="0052400E">
        <w:rPr>
          <w:rFonts w:asciiTheme="minorBidi" w:hAnsiTheme="minorBidi" w:cstheme="minorBidi"/>
          <w:b/>
          <w:bCs/>
        </w:rPr>
        <w:t>Neurons</w:t>
      </w:r>
      <w:proofErr w:type="spellEnd"/>
      <w:r w:rsidRPr="0052400E">
        <w:rPr>
          <w:rFonts w:asciiTheme="minorBidi" w:hAnsiTheme="minorBidi" w:cstheme="minorBidi"/>
          <w:b/>
          <w:bCs/>
        </w:rPr>
        <w:t xml:space="preserve"> </w:t>
      </w:r>
      <w:proofErr w:type="spellStart"/>
      <w:r w:rsidRPr="0052400E">
        <w:rPr>
          <w:rFonts w:asciiTheme="minorBidi" w:hAnsiTheme="minorBidi" w:cstheme="minorBidi"/>
          <w:b/>
          <w:bCs/>
        </w:rPr>
        <w:t>for</w:t>
      </w:r>
      <w:proofErr w:type="spellEnd"/>
      <w:r w:rsidRPr="0052400E">
        <w:rPr>
          <w:rFonts w:asciiTheme="minorBidi" w:hAnsiTheme="minorBidi" w:cstheme="minorBidi"/>
          <w:b/>
          <w:bCs/>
        </w:rPr>
        <w:t xml:space="preserve"> ITSM </w:t>
      </w:r>
      <w:proofErr w:type="spellStart"/>
      <w:r w:rsidRPr="0052400E">
        <w:rPr>
          <w:rFonts w:asciiTheme="minorBidi" w:hAnsiTheme="minorBidi" w:cstheme="minorBidi"/>
          <w:b/>
          <w:bCs/>
        </w:rPr>
        <w:t>Concurrent</w:t>
      </w:r>
      <w:proofErr w:type="spellEnd"/>
      <w:r w:rsidRPr="0052400E">
        <w:rPr>
          <w:rFonts w:asciiTheme="minorBidi" w:hAnsiTheme="minorBidi" w:cstheme="minorBidi"/>
          <w:b/>
          <w:bCs/>
        </w:rPr>
        <w:t xml:space="preserve"> </w:t>
      </w:r>
      <w:proofErr w:type="spellStart"/>
      <w:r w:rsidRPr="0052400E">
        <w:rPr>
          <w:rFonts w:asciiTheme="minorBidi" w:hAnsiTheme="minorBidi" w:cstheme="minorBidi"/>
          <w:b/>
          <w:bCs/>
        </w:rPr>
        <w:t>Analyst</w:t>
      </w:r>
      <w:proofErr w:type="spellEnd"/>
      <w:r w:rsidRPr="0052400E">
        <w:rPr>
          <w:rFonts w:asciiTheme="minorBidi" w:hAnsiTheme="minorBidi" w:cstheme="minorBidi"/>
          <w:b/>
          <w:bCs/>
        </w:rPr>
        <w:t xml:space="preserve"> </w:t>
      </w:r>
      <w:proofErr w:type="spellStart"/>
      <w:r w:rsidRPr="0052400E">
        <w:rPr>
          <w:rFonts w:asciiTheme="minorBidi" w:hAnsiTheme="minorBidi" w:cstheme="minorBidi"/>
          <w:b/>
          <w:bCs/>
        </w:rPr>
        <w:t>On-Prem</w:t>
      </w:r>
      <w:proofErr w:type="spellEnd"/>
      <w:r w:rsidRPr="0052400E">
        <w:rPr>
          <w:rFonts w:asciiTheme="minorBidi" w:hAnsiTheme="minorBidi" w:cstheme="minorBidi"/>
          <w:b/>
          <w:bCs/>
        </w:rPr>
        <w:t>“ arba lygiavertės licencijos</w:t>
      </w:r>
      <w:r w:rsidR="00F53354" w:rsidRPr="0052400E">
        <w:rPr>
          <w:rFonts w:asciiTheme="minorBidi" w:hAnsiTheme="minorBidi" w:cstheme="minorBidi"/>
          <w:b/>
          <w:bCs/>
        </w:rPr>
        <w:t xml:space="preserve"> (</w:t>
      </w:r>
      <w:r w:rsidR="005A7B49" w:rsidRPr="0052400E">
        <w:rPr>
          <w:rFonts w:asciiTheme="minorBidi" w:hAnsiTheme="minorBidi" w:cstheme="minorBidi"/>
          <w:b/>
          <w:bCs/>
        </w:rPr>
        <w:t xml:space="preserve">perkamos 10 vnt. naujų licencijų ir 5 </w:t>
      </w:r>
      <w:r w:rsidR="005D390B" w:rsidRPr="0052400E">
        <w:rPr>
          <w:rFonts w:asciiTheme="minorBidi" w:hAnsiTheme="minorBidi" w:cstheme="minorBidi"/>
          <w:b/>
          <w:bCs/>
        </w:rPr>
        <w:t>vnt.</w:t>
      </w:r>
      <w:r w:rsidR="007C79BC" w:rsidRPr="0052400E">
        <w:rPr>
          <w:rFonts w:asciiTheme="minorBidi" w:hAnsiTheme="minorBidi" w:cstheme="minorBidi"/>
          <w:b/>
          <w:bCs/>
        </w:rPr>
        <w:t xml:space="preserve"> Pirkėjo turimų </w:t>
      </w:r>
      <w:r w:rsidR="005D390B" w:rsidRPr="0052400E">
        <w:rPr>
          <w:rFonts w:asciiTheme="minorBidi" w:hAnsiTheme="minorBidi" w:cstheme="minorBidi"/>
          <w:b/>
          <w:bCs/>
        </w:rPr>
        <w:t>licencijų palaikymo bei naujumo garantijos)</w:t>
      </w:r>
      <w:r w:rsidRPr="0052400E">
        <w:rPr>
          <w:rFonts w:asciiTheme="minorBidi" w:hAnsiTheme="minorBidi" w:cstheme="minorBidi"/>
        </w:rPr>
        <w:t xml:space="preserve">. Pirkėjas šiuo metu naudoja </w:t>
      </w:r>
      <w:r w:rsidR="00F02BC1" w:rsidRPr="0052400E">
        <w:rPr>
          <w:rFonts w:asciiTheme="minorBidi" w:hAnsiTheme="minorBidi" w:cstheme="minorBidi"/>
        </w:rPr>
        <w:t xml:space="preserve">             </w:t>
      </w:r>
      <w:r w:rsidRPr="0052400E">
        <w:rPr>
          <w:rFonts w:asciiTheme="minorBidi" w:hAnsiTheme="minorBidi" w:cstheme="minorBidi"/>
        </w:rPr>
        <w:t>5 vnt. „</w:t>
      </w:r>
      <w:proofErr w:type="spellStart"/>
      <w:r w:rsidRPr="0052400E">
        <w:rPr>
          <w:rFonts w:asciiTheme="minorBidi" w:hAnsiTheme="minorBidi" w:cstheme="minorBidi"/>
        </w:rPr>
        <w:t>Ivanti</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Neurons</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for</w:t>
      </w:r>
      <w:proofErr w:type="spellEnd"/>
      <w:r w:rsidRPr="0052400E">
        <w:rPr>
          <w:rFonts w:asciiTheme="minorBidi" w:hAnsiTheme="minorBidi" w:cstheme="minorBidi"/>
        </w:rPr>
        <w:t xml:space="preserve"> ITSM </w:t>
      </w:r>
      <w:proofErr w:type="spellStart"/>
      <w:r w:rsidRPr="0052400E">
        <w:rPr>
          <w:rFonts w:asciiTheme="minorBidi" w:hAnsiTheme="minorBidi" w:cstheme="minorBidi"/>
        </w:rPr>
        <w:t>Concurrent</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Analyst</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On-Prem</w:t>
      </w:r>
      <w:proofErr w:type="spellEnd"/>
      <w:r w:rsidRPr="0052400E">
        <w:rPr>
          <w:rFonts w:asciiTheme="minorBidi" w:hAnsiTheme="minorBidi" w:cstheme="minorBidi"/>
        </w:rPr>
        <w:t>“, kurioms perkamas palaikymas</w:t>
      </w:r>
      <w:r w:rsidR="00AE497A" w:rsidRPr="0052400E">
        <w:rPr>
          <w:rFonts w:asciiTheme="minorBidi" w:hAnsiTheme="minorBidi" w:cstheme="minorBidi"/>
        </w:rPr>
        <w:t xml:space="preserve"> </w:t>
      </w:r>
      <w:r w:rsidR="00F02BC1" w:rsidRPr="0052400E">
        <w:rPr>
          <w:rFonts w:asciiTheme="minorBidi" w:hAnsiTheme="minorBidi" w:cstheme="minorBidi"/>
        </w:rPr>
        <w:t xml:space="preserve">                         </w:t>
      </w:r>
      <w:r w:rsidR="00AE497A" w:rsidRPr="0052400E">
        <w:rPr>
          <w:rFonts w:asciiTheme="minorBidi" w:hAnsiTheme="minorBidi" w:cstheme="minorBidi"/>
        </w:rPr>
        <w:t>12 (dvylikai) mėnesių</w:t>
      </w:r>
      <w:r w:rsidRPr="0052400E">
        <w:rPr>
          <w:rFonts w:asciiTheme="minorBidi" w:hAnsiTheme="minorBidi" w:cstheme="minorBidi"/>
        </w:rPr>
        <w:t xml:space="preserve"> bei naujumo garantija. Sutarties vykdymo metu Pirkėjas planuoja įsigyti papildomai 10 vnt. „</w:t>
      </w:r>
      <w:proofErr w:type="spellStart"/>
      <w:r w:rsidRPr="0052400E">
        <w:rPr>
          <w:rFonts w:asciiTheme="minorBidi" w:hAnsiTheme="minorBidi" w:cstheme="minorBidi"/>
        </w:rPr>
        <w:t>Ivanti</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Neurons</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for</w:t>
      </w:r>
      <w:proofErr w:type="spellEnd"/>
      <w:r w:rsidRPr="0052400E">
        <w:rPr>
          <w:rFonts w:asciiTheme="minorBidi" w:hAnsiTheme="minorBidi" w:cstheme="minorBidi"/>
        </w:rPr>
        <w:t xml:space="preserve"> ITSM </w:t>
      </w:r>
      <w:proofErr w:type="spellStart"/>
      <w:r w:rsidRPr="0052400E">
        <w:rPr>
          <w:rFonts w:asciiTheme="minorBidi" w:hAnsiTheme="minorBidi" w:cstheme="minorBidi"/>
        </w:rPr>
        <w:t>Concurrent</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Analyst</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On-Prem</w:t>
      </w:r>
      <w:proofErr w:type="spellEnd"/>
      <w:r w:rsidRPr="0052400E">
        <w:rPr>
          <w:rFonts w:asciiTheme="minorBidi" w:hAnsiTheme="minorBidi" w:cstheme="minorBidi"/>
        </w:rPr>
        <w:t>“ arba lygiaverčių licencijų su metine prenumerata, palaikymu 12 (dvylikai) mėnesių bei naujumo garantija.</w:t>
      </w:r>
    </w:p>
    <w:p w14:paraId="3A377A3A" w14:textId="77777777" w:rsidR="00E93852" w:rsidRPr="0052400E" w:rsidRDefault="00E93852" w:rsidP="00E93852">
      <w:pPr>
        <w:pStyle w:val="ListParagraph"/>
        <w:tabs>
          <w:tab w:val="left" w:pos="180"/>
          <w:tab w:val="left" w:pos="525"/>
          <w:tab w:val="left" w:pos="993"/>
        </w:tabs>
        <w:spacing w:before="0"/>
        <w:ind w:left="540" w:right="50" w:firstLine="0"/>
        <w:jc w:val="both"/>
        <w:rPr>
          <w:rFonts w:asciiTheme="minorBidi" w:hAnsiTheme="minorBidi" w:cstheme="minorBidi"/>
        </w:rPr>
      </w:pPr>
    </w:p>
    <w:p w14:paraId="307D5755" w14:textId="77777777" w:rsidR="00156D44" w:rsidRPr="0052400E" w:rsidRDefault="00A14818" w:rsidP="002913D1">
      <w:pPr>
        <w:pStyle w:val="Heading1"/>
        <w:numPr>
          <w:ilvl w:val="0"/>
          <w:numId w:val="2"/>
        </w:numPr>
        <w:tabs>
          <w:tab w:val="left" w:pos="180"/>
          <w:tab w:val="left" w:pos="993"/>
        </w:tabs>
        <w:spacing w:before="0"/>
        <w:ind w:left="0" w:firstLine="567"/>
        <w:rPr>
          <w:rFonts w:asciiTheme="minorBidi" w:hAnsiTheme="minorBidi" w:cstheme="minorBidi"/>
        </w:rPr>
      </w:pPr>
      <w:r w:rsidRPr="0052400E">
        <w:rPr>
          <w:rFonts w:asciiTheme="minorBidi" w:hAnsiTheme="minorBidi" w:cstheme="minorBidi"/>
        </w:rPr>
        <w:t>REIKALAVIMAI</w:t>
      </w:r>
      <w:r w:rsidRPr="0052400E">
        <w:rPr>
          <w:rFonts w:asciiTheme="minorBidi" w:hAnsiTheme="minorBidi" w:cstheme="minorBidi"/>
          <w:spacing w:val="-9"/>
        </w:rPr>
        <w:t xml:space="preserve"> </w:t>
      </w:r>
      <w:r w:rsidRPr="0052400E">
        <w:rPr>
          <w:rFonts w:asciiTheme="minorBidi" w:hAnsiTheme="minorBidi" w:cstheme="minorBidi"/>
        </w:rPr>
        <w:t>PIRKIMO</w:t>
      </w:r>
      <w:r w:rsidRPr="0052400E">
        <w:rPr>
          <w:rFonts w:asciiTheme="minorBidi" w:hAnsiTheme="minorBidi" w:cstheme="minorBidi"/>
          <w:spacing w:val="-8"/>
        </w:rPr>
        <w:t xml:space="preserve"> </w:t>
      </w:r>
      <w:r w:rsidRPr="0052400E">
        <w:rPr>
          <w:rFonts w:asciiTheme="minorBidi" w:hAnsiTheme="minorBidi" w:cstheme="minorBidi"/>
        </w:rPr>
        <w:t>OBJEKTUI</w:t>
      </w:r>
    </w:p>
    <w:p w14:paraId="57D1E07B" w14:textId="77606F24" w:rsidR="00156D44" w:rsidRPr="0052400E" w:rsidRDefault="00B40914" w:rsidP="002913D1">
      <w:pPr>
        <w:pStyle w:val="ListParagraph"/>
        <w:numPr>
          <w:ilvl w:val="1"/>
          <w:numId w:val="1"/>
        </w:numPr>
        <w:tabs>
          <w:tab w:val="left" w:pos="180"/>
          <w:tab w:val="left" w:pos="540"/>
          <w:tab w:val="left" w:pos="993"/>
        </w:tabs>
        <w:spacing w:before="0"/>
        <w:ind w:left="0" w:firstLine="567"/>
        <w:jc w:val="both"/>
        <w:rPr>
          <w:rFonts w:asciiTheme="minorBidi" w:hAnsiTheme="minorBidi" w:cstheme="minorBidi"/>
        </w:rPr>
      </w:pPr>
      <w:r w:rsidRPr="0052400E">
        <w:rPr>
          <w:rFonts w:asciiTheme="minorBidi" w:hAnsiTheme="minorBidi" w:cstheme="minorBidi"/>
        </w:rPr>
        <w:t>Tiekėjas privalo pristatyti Povas siste</w:t>
      </w:r>
      <w:r w:rsidR="00F45F1B" w:rsidRPr="0052400E">
        <w:rPr>
          <w:rFonts w:asciiTheme="minorBidi" w:hAnsiTheme="minorBidi" w:cstheme="minorBidi"/>
        </w:rPr>
        <w:t>m</w:t>
      </w:r>
      <w:r w:rsidRPr="0052400E">
        <w:rPr>
          <w:rFonts w:asciiTheme="minorBidi" w:hAnsiTheme="minorBidi" w:cstheme="minorBidi"/>
        </w:rPr>
        <w:t xml:space="preserve">ai programinės įrangos licencijas ir </w:t>
      </w:r>
      <w:r w:rsidR="004A35E9" w:rsidRPr="0052400E">
        <w:rPr>
          <w:rFonts w:asciiTheme="minorBidi" w:hAnsiTheme="minorBidi" w:cstheme="minorBidi"/>
        </w:rPr>
        <w:t>Pirkėjo</w:t>
      </w:r>
      <w:r w:rsidRPr="0052400E">
        <w:rPr>
          <w:rFonts w:asciiTheme="minorBidi" w:hAnsiTheme="minorBidi" w:cstheme="minorBidi"/>
        </w:rPr>
        <w:t xml:space="preserve"> vardu užregistruoti papildomai</w:t>
      </w:r>
      <w:r w:rsidR="00FC25EA" w:rsidRPr="0052400E">
        <w:rPr>
          <w:rFonts w:asciiTheme="minorBidi" w:hAnsiTheme="minorBidi" w:cstheme="minorBidi"/>
        </w:rPr>
        <w:t xml:space="preserve"> 10 </w:t>
      </w:r>
      <w:r w:rsidRPr="0052400E">
        <w:rPr>
          <w:rFonts w:asciiTheme="minorBidi" w:hAnsiTheme="minorBidi" w:cstheme="minorBidi"/>
        </w:rPr>
        <w:t xml:space="preserve">įsigyjamų (išplėstų) licencijų palaikymo paslaugas gamintojo nustatyta tvarka </w:t>
      </w:r>
      <w:r w:rsidR="004B204C" w:rsidRPr="0052400E">
        <w:rPr>
          <w:rFonts w:asciiTheme="minorBidi" w:hAnsiTheme="minorBidi" w:cstheme="minorBidi"/>
        </w:rPr>
        <w:t xml:space="preserve"> iki 2025-10-14</w:t>
      </w:r>
      <w:r w:rsidRPr="0052400E">
        <w:rPr>
          <w:rFonts w:asciiTheme="minorBidi" w:hAnsiTheme="minorBidi" w:cstheme="minorBidi"/>
        </w:rPr>
        <w:t>,</w:t>
      </w:r>
      <w:r w:rsidR="00D75837" w:rsidRPr="0052400E">
        <w:rPr>
          <w:rFonts w:asciiTheme="minorBidi" w:hAnsiTheme="minorBidi" w:cstheme="minorBidi"/>
        </w:rPr>
        <w:t xml:space="preserve"> </w:t>
      </w:r>
      <w:r w:rsidRPr="0052400E">
        <w:rPr>
          <w:rFonts w:asciiTheme="minorBidi" w:hAnsiTheme="minorBidi" w:cstheme="minorBidi"/>
        </w:rPr>
        <w:t xml:space="preserve">registracijos duomenis </w:t>
      </w:r>
      <w:r w:rsidR="004D0823" w:rsidRPr="0052400E">
        <w:rPr>
          <w:rFonts w:asciiTheme="minorBidi" w:hAnsiTheme="minorBidi" w:cstheme="minorBidi"/>
        </w:rPr>
        <w:t xml:space="preserve">turi būti </w:t>
      </w:r>
      <w:r w:rsidRPr="0052400E">
        <w:rPr>
          <w:rFonts w:asciiTheme="minorBidi" w:hAnsiTheme="minorBidi" w:cstheme="minorBidi"/>
        </w:rPr>
        <w:t xml:space="preserve">perduoti </w:t>
      </w:r>
      <w:r w:rsidR="004D0823" w:rsidRPr="0052400E">
        <w:rPr>
          <w:rFonts w:asciiTheme="minorBidi" w:hAnsiTheme="minorBidi" w:cstheme="minorBidi"/>
        </w:rPr>
        <w:t>Pirkėjui</w:t>
      </w:r>
      <w:r w:rsidR="00AD6607" w:rsidRPr="0052400E">
        <w:rPr>
          <w:rFonts w:asciiTheme="minorBidi" w:hAnsiTheme="minorBidi" w:cstheme="minorBidi"/>
        </w:rPr>
        <w:t xml:space="preserve"> 4.1. punkte nurodytu būdu</w:t>
      </w:r>
      <w:r w:rsidR="004D0823" w:rsidRPr="0052400E">
        <w:rPr>
          <w:rFonts w:asciiTheme="minorBidi" w:hAnsiTheme="minorBidi" w:cstheme="minorBidi"/>
        </w:rPr>
        <w:t>.</w:t>
      </w:r>
      <w:r w:rsidR="00D75837" w:rsidRPr="0052400E">
        <w:rPr>
          <w:rFonts w:asciiTheme="minorBidi" w:hAnsiTheme="minorBidi" w:cstheme="minorBidi"/>
        </w:rPr>
        <w:t xml:space="preserve"> </w:t>
      </w:r>
    </w:p>
    <w:p w14:paraId="1716121A" w14:textId="777CF93F" w:rsidR="00C4771E" w:rsidRPr="0052400E" w:rsidRDefault="00C4771E" w:rsidP="002913D1">
      <w:pPr>
        <w:pStyle w:val="ListParagraph"/>
        <w:numPr>
          <w:ilvl w:val="1"/>
          <w:numId w:val="1"/>
        </w:numPr>
        <w:tabs>
          <w:tab w:val="left" w:pos="180"/>
          <w:tab w:val="left" w:pos="540"/>
          <w:tab w:val="left" w:pos="993"/>
          <w:tab w:val="left" w:pos="1267"/>
        </w:tabs>
        <w:spacing w:before="0"/>
        <w:ind w:left="0" w:firstLine="567"/>
        <w:jc w:val="both"/>
        <w:rPr>
          <w:rFonts w:asciiTheme="minorBidi" w:hAnsiTheme="minorBidi" w:cstheme="minorBidi"/>
        </w:rPr>
      </w:pPr>
      <w:r w:rsidRPr="0052400E">
        <w:rPr>
          <w:rFonts w:asciiTheme="minorBidi" w:hAnsiTheme="minorBidi" w:cstheme="minorBidi"/>
        </w:rPr>
        <w:t xml:space="preserve"> Tiekėjas įsipareigoja supažindinti </w:t>
      </w:r>
      <w:r w:rsidR="004D0823" w:rsidRPr="0052400E">
        <w:rPr>
          <w:rFonts w:asciiTheme="minorBidi" w:hAnsiTheme="minorBidi" w:cstheme="minorBidi"/>
        </w:rPr>
        <w:t xml:space="preserve">Pirkėjo </w:t>
      </w:r>
      <w:r w:rsidRPr="0052400E">
        <w:rPr>
          <w:rFonts w:asciiTheme="minorBidi" w:hAnsiTheme="minorBidi" w:cstheme="minorBidi"/>
        </w:rPr>
        <w:t xml:space="preserve">atstovus su aktualia gamintojo papildomai įsigyjamų (išplėstų) licencijų sutartimi, taip pat nedelsiant informuoti </w:t>
      </w:r>
      <w:r w:rsidR="009C7600" w:rsidRPr="0052400E">
        <w:rPr>
          <w:rFonts w:asciiTheme="minorBidi" w:hAnsiTheme="minorBidi" w:cstheme="minorBidi"/>
        </w:rPr>
        <w:t>Pirkėjo</w:t>
      </w:r>
      <w:r w:rsidRPr="0052400E">
        <w:rPr>
          <w:rFonts w:asciiTheme="minorBidi" w:hAnsiTheme="minorBidi" w:cstheme="minorBidi"/>
        </w:rPr>
        <w:t xml:space="preserve"> atstovus atsiradus naujovėms ar pakeitimams gamintojo licencijų sutartyje (taisyklėse). </w:t>
      </w:r>
    </w:p>
    <w:p w14:paraId="12A71984" w14:textId="703FE630" w:rsidR="00264B70" w:rsidRPr="0052400E" w:rsidRDefault="005C5B3C" w:rsidP="002913D1">
      <w:pPr>
        <w:pStyle w:val="ListParagraph"/>
        <w:numPr>
          <w:ilvl w:val="1"/>
          <w:numId w:val="1"/>
        </w:numPr>
        <w:tabs>
          <w:tab w:val="left" w:pos="180"/>
          <w:tab w:val="left" w:pos="540"/>
          <w:tab w:val="left" w:pos="993"/>
          <w:tab w:val="left" w:pos="1258"/>
        </w:tabs>
        <w:spacing w:before="0"/>
        <w:ind w:left="0" w:firstLine="567"/>
        <w:jc w:val="both"/>
        <w:rPr>
          <w:rFonts w:asciiTheme="minorBidi" w:hAnsiTheme="minorBidi" w:cstheme="minorBidi"/>
        </w:rPr>
      </w:pPr>
      <w:r w:rsidRPr="0052400E">
        <w:rPr>
          <w:rFonts w:asciiTheme="minorBidi" w:hAnsiTheme="minorBidi" w:cstheme="minorBidi"/>
        </w:rPr>
        <w:t>Gamintojo palaikymas ir naujumo garantija turi apimti šias paslaugas:</w:t>
      </w:r>
    </w:p>
    <w:p w14:paraId="751251C2" w14:textId="2AFEAB1D" w:rsidR="00264B70" w:rsidRPr="0052400E" w:rsidRDefault="00B3576B" w:rsidP="002913D1">
      <w:pPr>
        <w:pStyle w:val="ListParagraph"/>
        <w:numPr>
          <w:ilvl w:val="2"/>
          <w:numId w:val="1"/>
        </w:numPr>
        <w:tabs>
          <w:tab w:val="left" w:pos="180"/>
          <w:tab w:val="left" w:pos="540"/>
          <w:tab w:val="left" w:pos="993"/>
          <w:tab w:val="left" w:pos="1258"/>
        </w:tabs>
        <w:spacing w:before="0"/>
        <w:ind w:left="0" w:firstLine="567"/>
        <w:jc w:val="both"/>
        <w:rPr>
          <w:rFonts w:asciiTheme="minorBidi" w:hAnsiTheme="minorBidi" w:cstheme="minorBidi"/>
        </w:rPr>
      </w:pPr>
      <w:r w:rsidRPr="0052400E">
        <w:rPr>
          <w:rFonts w:asciiTheme="minorBidi" w:hAnsiTheme="minorBidi" w:cstheme="minorBidi"/>
        </w:rPr>
        <w:t>Licencijų palaikymo</w:t>
      </w:r>
      <w:r w:rsidR="004232B7" w:rsidRPr="0052400E">
        <w:rPr>
          <w:rFonts w:asciiTheme="minorBidi" w:hAnsiTheme="minorBidi" w:cstheme="minorBidi"/>
        </w:rPr>
        <w:t xml:space="preserve"> </w:t>
      </w:r>
      <w:r w:rsidRPr="0052400E">
        <w:rPr>
          <w:rFonts w:asciiTheme="minorBidi" w:hAnsiTheme="minorBidi" w:cstheme="minorBidi"/>
        </w:rPr>
        <w:t xml:space="preserve">apimtyje turi būti suteikta teisė </w:t>
      </w:r>
      <w:r w:rsidR="00264B70" w:rsidRPr="0052400E">
        <w:rPr>
          <w:rFonts w:asciiTheme="minorBidi" w:hAnsiTheme="minorBidi" w:cstheme="minorBidi"/>
        </w:rPr>
        <w:t xml:space="preserve">atsisiųsti ir diegti gamintojo išleistas naujas programinės įrangos versijas. Naujų versijų diegimas užsakomas </w:t>
      </w:r>
      <w:r w:rsidR="00B977F1" w:rsidRPr="0052400E">
        <w:rPr>
          <w:rFonts w:asciiTheme="minorBidi" w:hAnsiTheme="minorBidi" w:cstheme="minorBidi"/>
        </w:rPr>
        <w:t xml:space="preserve">iš tiekėjo </w:t>
      </w:r>
      <w:r w:rsidR="00264B70" w:rsidRPr="0052400E">
        <w:rPr>
          <w:rFonts w:asciiTheme="minorBidi" w:hAnsiTheme="minorBidi" w:cstheme="minorBidi"/>
        </w:rPr>
        <w:t xml:space="preserve">pagal </w:t>
      </w:r>
      <w:r w:rsidR="00196FF2" w:rsidRPr="0052400E">
        <w:rPr>
          <w:rFonts w:asciiTheme="minorBidi" w:hAnsiTheme="minorBidi" w:cstheme="minorBidi"/>
        </w:rPr>
        <w:t>Pirkėjo</w:t>
      </w:r>
      <w:r w:rsidR="00264B70" w:rsidRPr="0052400E">
        <w:rPr>
          <w:rFonts w:asciiTheme="minorBidi" w:hAnsiTheme="minorBidi" w:cstheme="minorBidi"/>
        </w:rPr>
        <w:t xml:space="preserve"> atstovų poreikį.</w:t>
      </w:r>
      <w:r w:rsidR="00D75837" w:rsidRPr="0052400E">
        <w:rPr>
          <w:rFonts w:asciiTheme="minorBidi" w:hAnsiTheme="minorBidi" w:cstheme="minorBidi"/>
        </w:rPr>
        <w:t xml:space="preserve"> </w:t>
      </w:r>
    </w:p>
    <w:p w14:paraId="18164A4A" w14:textId="73B57411" w:rsidR="00264B70" w:rsidRPr="0052400E" w:rsidRDefault="00264B70" w:rsidP="002913D1">
      <w:pPr>
        <w:pStyle w:val="ListParagraph"/>
        <w:numPr>
          <w:ilvl w:val="2"/>
          <w:numId w:val="1"/>
        </w:numPr>
        <w:tabs>
          <w:tab w:val="left" w:pos="180"/>
          <w:tab w:val="left" w:pos="540"/>
          <w:tab w:val="left" w:pos="993"/>
          <w:tab w:val="left" w:pos="1258"/>
        </w:tabs>
        <w:spacing w:before="0"/>
        <w:ind w:left="0" w:firstLine="567"/>
        <w:jc w:val="both"/>
        <w:rPr>
          <w:rFonts w:asciiTheme="minorBidi" w:hAnsiTheme="minorBidi" w:cstheme="minorBidi"/>
        </w:rPr>
      </w:pPr>
      <w:r w:rsidRPr="0052400E">
        <w:rPr>
          <w:rFonts w:asciiTheme="minorBidi" w:hAnsiTheme="minorBidi" w:cstheme="minorBidi"/>
        </w:rPr>
        <w:t xml:space="preserve">Iškilusių </w:t>
      </w:r>
      <w:proofErr w:type="spellStart"/>
      <w:r w:rsidR="00B977F1" w:rsidRPr="0052400E">
        <w:rPr>
          <w:rFonts w:asciiTheme="minorBidi" w:hAnsiTheme="minorBidi" w:cstheme="minorBidi"/>
        </w:rPr>
        <w:t>Ivanti</w:t>
      </w:r>
      <w:proofErr w:type="spellEnd"/>
      <w:r w:rsidR="00B977F1" w:rsidRPr="0052400E">
        <w:rPr>
          <w:rFonts w:asciiTheme="minorBidi" w:hAnsiTheme="minorBidi" w:cstheme="minorBidi"/>
        </w:rPr>
        <w:t xml:space="preserve"> </w:t>
      </w:r>
      <w:proofErr w:type="spellStart"/>
      <w:r w:rsidR="00B977F1" w:rsidRPr="0052400E">
        <w:rPr>
          <w:rFonts w:asciiTheme="minorBidi" w:hAnsiTheme="minorBidi" w:cstheme="minorBidi"/>
        </w:rPr>
        <w:t>Neurons</w:t>
      </w:r>
      <w:proofErr w:type="spellEnd"/>
      <w:r w:rsidR="00B977F1" w:rsidRPr="0052400E">
        <w:rPr>
          <w:rFonts w:asciiTheme="minorBidi" w:hAnsiTheme="minorBidi" w:cstheme="minorBidi"/>
        </w:rPr>
        <w:t xml:space="preserve"> </w:t>
      </w:r>
      <w:proofErr w:type="spellStart"/>
      <w:r w:rsidR="00B977F1" w:rsidRPr="0052400E">
        <w:rPr>
          <w:rFonts w:asciiTheme="minorBidi" w:hAnsiTheme="minorBidi" w:cstheme="minorBidi"/>
        </w:rPr>
        <w:t>for</w:t>
      </w:r>
      <w:proofErr w:type="spellEnd"/>
      <w:r w:rsidR="00B977F1" w:rsidRPr="0052400E">
        <w:rPr>
          <w:rFonts w:asciiTheme="minorBidi" w:hAnsiTheme="minorBidi" w:cstheme="minorBidi"/>
        </w:rPr>
        <w:t xml:space="preserve"> ITSM </w:t>
      </w:r>
      <w:r w:rsidRPr="0052400E">
        <w:rPr>
          <w:rFonts w:asciiTheme="minorBidi" w:hAnsiTheme="minorBidi" w:cstheme="minorBidi"/>
        </w:rPr>
        <w:t xml:space="preserve">techninių problemų, susijusių su licencijavimo klausimais, sprendimą; </w:t>
      </w:r>
    </w:p>
    <w:p w14:paraId="0F75703E" w14:textId="67D2CCE6" w:rsidR="00264B70" w:rsidRPr="0052400E" w:rsidRDefault="00DD7C38" w:rsidP="002913D1">
      <w:pPr>
        <w:pStyle w:val="ListParagraph"/>
        <w:numPr>
          <w:ilvl w:val="2"/>
          <w:numId w:val="1"/>
        </w:numPr>
        <w:tabs>
          <w:tab w:val="left" w:pos="180"/>
          <w:tab w:val="left" w:pos="540"/>
          <w:tab w:val="left" w:pos="993"/>
          <w:tab w:val="left" w:pos="1258"/>
        </w:tabs>
        <w:spacing w:before="0"/>
        <w:ind w:left="0" w:firstLine="567"/>
        <w:jc w:val="both"/>
        <w:rPr>
          <w:rFonts w:asciiTheme="minorBidi" w:hAnsiTheme="minorBidi" w:cstheme="minorBidi"/>
        </w:rPr>
      </w:pPr>
      <w:r w:rsidRPr="0052400E">
        <w:rPr>
          <w:rFonts w:asciiTheme="minorBidi" w:hAnsiTheme="minorBidi" w:cstheme="minorBidi"/>
        </w:rPr>
        <w:t xml:space="preserve">Pirkėjui turi būti suteikta </w:t>
      </w:r>
      <w:r w:rsidR="0063218E" w:rsidRPr="0052400E">
        <w:rPr>
          <w:rFonts w:asciiTheme="minorBidi" w:hAnsiTheme="minorBidi" w:cstheme="minorBidi"/>
        </w:rPr>
        <w:t xml:space="preserve">galimybė </w:t>
      </w:r>
      <w:r w:rsidR="00264B70" w:rsidRPr="0052400E">
        <w:rPr>
          <w:rFonts w:asciiTheme="minorBidi" w:hAnsiTheme="minorBidi" w:cstheme="minorBidi"/>
        </w:rPr>
        <w:t>gauti IVANTI funkcionalumo klaidų (angl. „</w:t>
      </w:r>
      <w:proofErr w:type="spellStart"/>
      <w:r w:rsidR="00264B70" w:rsidRPr="0052400E">
        <w:rPr>
          <w:rFonts w:asciiTheme="minorBidi" w:hAnsiTheme="minorBidi" w:cstheme="minorBidi"/>
        </w:rPr>
        <w:t>hot-fix</w:t>
      </w:r>
      <w:proofErr w:type="spellEnd"/>
      <w:r w:rsidR="00264B70" w:rsidRPr="0052400E">
        <w:rPr>
          <w:rFonts w:asciiTheme="minorBidi" w:hAnsiTheme="minorBidi" w:cstheme="minorBidi"/>
        </w:rPr>
        <w:t xml:space="preserve">“) pataisymus; </w:t>
      </w:r>
    </w:p>
    <w:p w14:paraId="1E551425" w14:textId="14AF6658" w:rsidR="00264B70" w:rsidRPr="0052400E" w:rsidRDefault="00BC0A0B" w:rsidP="002913D1">
      <w:pPr>
        <w:pStyle w:val="ListParagraph"/>
        <w:numPr>
          <w:ilvl w:val="2"/>
          <w:numId w:val="1"/>
        </w:numPr>
        <w:tabs>
          <w:tab w:val="left" w:pos="180"/>
          <w:tab w:val="left" w:pos="540"/>
          <w:tab w:val="left" w:pos="993"/>
          <w:tab w:val="left" w:pos="1258"/>
        </w:tabs>
        <w:spacing w:before="0"/>
        <w:ind w:left="0" w:firstLine="567"/>
        <w:jc w:val="both"/>
        <w:rPr>
          <w:rFonts w:asciiTheme="minorBidi" w:hAnsiTheme="minorBidi" w:cstheme="minorBidi"/>
        </w:rPr>
      </w:pPr>
      <w:r w:rsidRPr="0052400E">
        <w:rPr>
          <w:rFonts w:asciiTheme="minorBidi" w:hAnsiTheme="minorBidi" w:cstheme="minorBidi"/>
        </w:rPr>
        <w:t>Pirkėjo</w:t>
      </w:r>
      <w:r w:rsidR="00264B70" w:rsidRPr="0052400E">
        <w:rPr>
          <w:rFonts w:asciiTheme="minorBidi" w:hAnsiTheme="minorBidi" w:cstheme="minorBidi"/>
        </w:rPr>
        <w:t xml:space="preserve"> </w:t>
      </w:r>
      <w:r w:rsidR="00B3281D" w:rsidRPr="0052400E">
        <w:rPr>
          <w:rFonts w:asciiTheme="minorBidi" w:hAnsiTheme="minorBidi" w:cstheme="minorBidi"/>
        </w:rPr>
        <w:t xml:space="preserve">atstovams </w:t>
      </w:r>
      <w:r w:rsidR="00A5540B" w:rsidRPr="0052400E">
        <w:rPr>
          <w:rFonts w:asciiTheme="minorBidi" w:hAnsiTheme="minorBidi" w:cstheme="minorBidi"/>
        </w:rPr>
        <w:t>turi būti suteikta</w:t>
      </w:r>
      <w:r w:rsidR="00435B2B" w:rsidRPr="0052400E">
        <w:rPr>
          <w:rFonts w:asciiTheme="minorBidi" w:hAnsiTheme="minorBidi" w:cstheme="minorBidi"/>
        </w:rPr>
        <w:t xml:space="preserve"> galimybė </w:t>
      </w:r>
      <w:r w:rsidR="00264B70" w:rsidRPr="0052400E">
        <w:rPr>
          <w:rFonts w:asciiTheme="minorBidi" w:hAnsiTheme="minorBidi" w:cstheme="minorBidi"/>
        </w:rPr>
        <w:t xml:space="preserve">registruoti atsiradusias funkcionalumo klaidas </w:t>
      </w:r>
      <w:r w:rsidR="00B3281D" w:rsidRPr="0052400E">
        <w:rPr>
          <w:rFonts w:asciiTheme="minorBidi" w:hAnsiTheme="minorBidi" w:cstheme="minorBidi"/>
        </w:rPr>
        <w:t xml:space="preserve">tiesiogiai </w:t>
      </w:r>
      <w:r w:rsidR="00264B70" w:rsidRPr="0052400E">
        <w:rPr>
          <w:rFonts w:asciiTheme="minorBidi" w:hAnsiTheme="minorBidi" w:cstheme="minorBidi"/>
        </w:rPr>
        <w:t xml:space="preserve">gamintojui; </w:t>
      </w:r>
    </w:p>
    <w:p w14:paraId="40F2A05D" w14:textId="4A684D38" w:rsidR="00264B70" w:rsidRPr="0052400E" w:rsidRDefault="00264B70" w:rsidP="002913D1">
      <w:pPr>
        <w:pStyle w:val="ListParagraph"/>
        <w:numPr>
          <w:ilvl w:val="2"/>
          <w:numId w:val="1"/>
        </w:numPr>
        <w:tabs>
          <w:tab w:val="left" w:pos="180"/>
          <w:tab w:val="left" w:pos="540"/>
          <w:tab w:val="left" w:pos="993"/>
          <w:tab w:val="left" w:pos="1258"/>
        </w:tabs>
        <w:spacing w:before="0"/>
        <w:ind w:left="0" w:firstLine="567"/>
        <w:jc w:val="both"/>
        <w:rPr>
          <w:rFonts w:asciiTheme="minorBidi" w:hAnsiTheme="minorBidi" w:cstheme="minorBidi"/>
        </w:rPr>
      </w:pPr>
      <w:r w:rsidRPr="0052400E">
        <w:rPr>
          <w:rFonts w:asciiTheme="minorBidi" w:hAnsiTheme="minorBidi" w:cstheme="minorBidi"/>
        </w:rPr>
        <w:t xml:space="preserve">Galimybę naudotis gamintojo portale „IVANTI </w:t>
      </w:r>
      <w:proofErr w:type="spellStart"/>
      <w:r w:rsidRPr="0052400E">
        <w:rPr>
          <w:rFonts w:asciiTheme="minorBidi" w:hAnsiTheme="minorBidi" w:cstheme="minorBidi"/>
        </w:rPr>
        <w:t>Community</w:t>
      </w:r>
      <w:proofErr w:type="spellEnd"/>
      <w:r w:rsidRPr="0052400E">
        <w:rPr>
          <w:rFonts w:asciiTheme="minorBidi" w:hAnsiTheme="minorBidi" w:cstheme="minorBidi"/>
        </w:rPr>
        <w:t xml:space="preserve">“ pateikiama informacija apie IVANTI. </w:t>
      </w:r>
    </w:p>
    <w:p w14:paraId="7DFE14B8" w14:textId="68B863FC" w:rsidR="005F5A03" w:rsidRPr="0052400E" w:rsidRDefault="00E97A86" w:rsidP="002913D1">
      <w:pPr>
        <w:pStyle w:val="ListParagraph"/>
        <w:tabs>
          <w:tab w:val="left" w:pos="180"/>
          <w:tab w:val="left" w:pos="540"/>
          <w:tab w:val="left" w:pos="567"/>
          <w:tab w:val="left" w:pos="709"/>
          <w:tab w:val="left" w:pos="993"/>
        </w:tabs>
        <w:spacing w:before="0"/>
        <w:ind w:left="0" w:right="3" w:firstLine="567"/>
        <w:jc w:val="both"/>
        <w:rPr>
          <w:rFonts w:asciiTheme="minorBidi" w:hAnsiTheme="minorBidi" w:cstheme="minorBidi"/>
        </w:rPr>
      </w:pPr>
      <w:r w:rsidRPr="0052400E">
        <w:rPr>
          <w:rFonts w:asciiTheme="minorBidi" w:hAnsiTheme="minorBidi" w:cstheme="minorBidi"/>
        </w:rPr>
        <w:t>3.</w:t>
      </w:r>
      <w:r w:rsidR="002C0FD6" w:rsidRPr="0052400E">
        <w:rPr>
          <w:rFonts w:asciiTheme="minorBidi" w:hAnsiTheme="minorBidi" w:cstheme="minorBidi"/>
        </w:rPr>
        <w:t>4</w:t>
      </w:r>
      <w:r w:rsidRPr="0052400E">
        <w:rPr>
          <w:rFonts w:asciiTheme="minorBidi" w:hAnsiTheme="minorBidi" w:cstheme="minorBidi"/>
        </w:rPr>
        <w:t>.</w:t>
      </w:r>
      <w:r w:rsidR="007E3F71" w:rsidRPr="0052400E">
        <w:rPr>
          <w:rFonts w:asciiTheme="minorBidi" w:hAnsiTheme="minorBidi" w:cstheme="minorBidi"/>
        </w:rPr>
        <w:t xml:space="preserve"> </w:t>
      </w:r>
      <w:r w:rsidR="005F5A03" w:rsidRPr="0052400E">
        <w:rPr>
          <w:rFonts w:asciiTheme="minorBidi" w:hAnsiTheme="minorBidi" w:cstheme="minorBidi"/>
        </w:rPr>
        <w:t>Paslaugų teikėjas negali siūlyti p</w:t>
      </w:r>
      <w:r w:rsidR="00DA53F3" w:rsidRPr="0052400E">
        <w:rPr>
          <w:rFonts w:asciiTheme="minorBidi" w:hAnsiTheme="minorBidi" w:cstheme="minorBidi"/>
        </w:rPr>
        <w:t>rekių</w:t>
      </w:r>
      <w:r w:rsidR="005F5A03" w:rsidRPr="0052400E">
        <w:rPr>
          <w:rFonts w:asciiTheme="minorBidi" w:hAnsiTheme="minorBidi" w:cstheme="minorBidi"/>
        </w:rPr>
        <w:t>, jei:</w:t>
      </w:r>
    </w:p>
    <w:p w14:paraId="176DC165" w14:textId="77777777" w:rsidR="005F5A03" w:rsidRPr="0052400E" w:rsidRDefault="005F5A03" w:rsidP="002913D1">
      <w:pPr>
        <w:pStyle w:val="ListParagraph"/>
        <w:tabs>
          <w:tab w:val="left" w:pos="180"/>
          <w:tab w:val="left" w:pos="540"/>
          <w:tab w:val="left" w:pos="567"/>
          <w:tab w:val="left" w:pos="709"/>
          <w:tab w:val="left" w:pos="851"/>
          <w:tab w:val="left" w:pos="993"/>
        </w:tabs>
        <w:spacing w:before="0"/>
        <w:ind w:left="0" w:right="3" w:firstLine="567"/>
        <w:jc w:val="both"/>
        <w:rPr>
          <w:rFonts w:asciiTheme="minorBidi" w:hAnsiTheme="minorBidi" w:cstheme="minorBidi"/>
          <w:color w:val="000000" w:themeColor="text1"/>
        </w:rPr>
      </w:pPr>
      <w:r w:rsidRPr="0052400E">
        <w:rPr>
          <w:rFonts w:asciiTheme="minorBidi" w:hAnsiTheme="minorBidi" w:cstheme="minorBidi"/>
          <w:b/>
          <w:bCs/>
        </w:rPr>
        <w:t xml:space="preserve">- </w:t>
      </w:r>
      <w:r w:rsidRPr="0052400E">
        <w:rPr>
          <w:rFonts w:asciiTheme="minorBidi" w:hAnsiTheme="minorBidi" w:cstheme="minorBidi"/>
          <w:color w:val="000000" w:themeColor="text1"/>
        </w:rPr>
        <w:t>prekių (įskaitant jų sudedamąsias dalis, pakuotes) kilmė yra ar paslaugos teikiamos iš Viešųjų pirkimų įstatymo 92 straipsnio 15 dalyje numatytame sąraše nurodytų valstybių ar teritorijų.</w:t>
      </w:r>
    </w:p>
    <w:p w14:paraId="68A0FE8E" w14:textId="4C3E1BD3" w:rsidR="005F5A03" w:rsidRPr="0052400E" w:rsidRDefault="005F5A03" w:rsidP="002913D1">
      <w:pPr>
        <w:pStyle w:val="ListParagraph"/>
        <w:tabs>
          <w:tab w:val="left" w:pos="180"/>
          <w:tab w:val="left" w:pos="540"/>
          <w:tab w:val="left" w:pos="567"/>
          <w:tab w:val="left" w:pos="709"/>
          <w:tab w:val="left" w:pos="851"/>
          <w:tab w:val="left" w:pos="993"/>
        </w:tabs>
        <w:spacing w:before="0"/>
        <w:ind w:left="0" w:right="3" w:firstLine="567"/>
        <w:jc w:val="both"/>
        <w:rPr>
          <w:rFonts w:asciiTheme="minorBidi" w:hAnsiTheme="minorBidi" w:cstheme="minorBidi"/>
          <w:color w:val="000000" w:themeColor="text1"/>
        </w:rPr>
      </w:pPr>
      <w:r w:rsidRPr="0052400E">
        <w:rPr>
          <w:rFonts w:asciiTheme="minorBidi" w:hAnsiTheme="minorBidi" w:cstheme="minorBidi"/>
          <w:color w:val="000000" w:themeColor="text1"/>
        </w:rPr>
        <w:t>- p</w:t>
      </w:r>
      <w:r w:rsidR="00DB2D11" w:rsidRPr="0052400E">
        <w:rPr>
          <w:rFonts w:asciiTheme="minorBidi" w:hAnsiTheme="minorBidi" w:cstheme="minorBidi"/>
          <w:color w:val="000000" w:themeColor="text1"/>
        </w:rPr>
        <w:t>rekės</w:t>
      </w:r>
      <w:r w:rsidRPr="0052400E">
        <w:rPr>
          <w:rFonts w:asciiTheme="minorBidi" w:hAnsiTheme="minorBidi" w:cstheme="minorBidi"/>
          <w:color w:val="000000" w:themeColor="text1"/>
        </w:rPr>
        <w:t xml:space="preserve"> t</w:t>
      </w:r>
      <w:r w:rsidR="00FF6A6F" w:rsidRPr="0052400E">
        <w:rPr>
          <w:rFonts w:asciiTheme="minorBidi" w:hAnsiTheme="minorBidi" w:cstheme="minorBidi"/>
          <w:color w:val="000000" w:themeColor="text1"/>
        </w:rPr>
        <w:t>ie</w:t>
      </w:r>
      <w:r w:rsidRPr="0052400E">
        <w:rPr>
          <w:rFonts w:asciiTheme="minorBidi" w:hAnsiTheme="minorBidi" w:cstheme="minorBidi"/>
          <w:color w:val="000000" w:themeColor="text1"/>
        </w:rPr>
        <w:t>kiamos iš Viešųjų pirkimų įstatymo 92 straipsnio 14 dalyje numatytame sąraše nurodytų valstybių ar teritorijų, kurių tiekėjai, jų subtiekėjai, ūkio subjektai, kurių pajėgumais remiamasi, gamintojai, techninės ar programinės įrangos priežiūrą</w:t>
      </w:r>
      <w:r w:rsidR="004B204C" w:rsidRPr="0052400E">
        <w:rPr>
          <w:rFonts w:asciiTheme="minorBidi" w:hAnsiTheme="minorBidi" w:cstheme="minorBidi"/>
          <w:color w:val="000000" w:themeColor="text1"/>
        </w:rPr>
        <w:t xml:space="preserve"> </w:t>
      </w:r>
      <w:r w:rsidRPr="0052400E">
        <w:rPr>
          <w:rFonts w:asciiTheme="minorBidi" w:hAnsiTheme="minorBidi" w:cstheme="minorBidi"/>
          <w:color w:val="000000" w:themeColor="text1"/>
        </w:rPr>
        <w:t>ir palaikymą vykdantys asmenys ar juos kontroliuojantys asmenys nelaikomi patikimais.</w:t>
      </w:r>
    </w:p>
    <w:p w14:paraId="035276A4" w14:textId="04E0ADB7" w:rsidR="005F5A03" w:rsidRPr="0052400E" w:rsidRDefault="00C62B90" w:rsidP="002913D1">
      <w:pPr>
        <w:pStyle w:val="NormalWeb"/>
        <w:tabs>
          <w:tab w:val="left" w:pos="180"/>
          <w:tab w:val="left" w:pos="567"/>
          <w:tab w:val="left" w:pos="851"/>
          <w:tab w:val="left" w:pos="993"/>
        </w:tabs>
        <w:spacing w:before="0" w:beforeAutospacing="0" w:after="0" w:afterAutospacing="0"/>
        <w:ind w:right="3" w:firstLine="567"/>
        <w:jc w:val="both"/>
        <w:rPr>
          <w:rFonts w:asciiTheme="minorBidi" w:hAnsiTheme="minorBidi" w:cstheme="minorBidi"/>
          <w:sz w:val="22"/>
          <w:szCs w:val="22"/>
          <w:lang w:val="lt-LT"/>
        </w:rPr>
      </w:pPr>
      <w:r w:rsidRPr="0052400E">
        <w:rPr>
          <w:rFonts w:asciiTheme="minorBidi" w:hAnsiTheme="minorBidi" w:cstheme="minorBidi"/>
          <w:sz w:val="22"/>
          <w:szCs w:val="22"/>
          <w:lang w:val="lt-LT"/>
        </w:rPr>
        <w:t>3.</w:t>
      </w:r>
      <w:r w:rsidR="002C0FD6" w:rsidRPr="0052400E">
        <w:rPr>
          <w:rFonts w:asciiTheme="minorBidi" w:hAnsiTheme="minorBidi" w:cstheme="minorBidi"/>
          <w:sz w:val="22"/>
          <w:szCs w:val="22"/>
          <w:lang w:val="lt-LT"/>
        </w:rPr>
        <w:t>5</w:t>
      </w:r>
      <w:r w:rsidR="007E3F71" w:rsidRPr="0052400E">
        <w:rPr>
          <w:rFonts w:asciiTheme="minorBidi" w:hAnsiTheme="minorBidi" w:cstheme="minorBidi"/>
          <w:sz w:val="22"/>
          <w:szCs w:val="22"/>
          <w:lang w:val="lt-LT"/>
        </w:rPr>
        <w:t>.</w:t>
      </w:r>
      <w:r w:rsidR="005A7195" w:rsidRPr="0052400E">
        <w:rPr>
          <w:rFonts w:asciiTheme="minorBidi" w:hAnsiTheme="minorBidi" w:cstheme="minorBidi"/>
          <w:sz w:val="22"/>
          <w:szCs w:val="22"/>
          <w:lang w:val="lt-LT"/>
        </w:rPr>
        <w:t xml:space="preserve"> </w:t>
      </w:r>
      <w:r w:rsidR="005F5A03" w:rsidRPr="0052400E">
        <w:rPr>
          <w:rFonts w:asciiTheme="minorBidi" w:hAnsiTheme="minorBidi" w:cstheme="minorBidi"/>
          <w:sz w:val="22"/>
          <w:szCs w:val="22"/>
          <w:lang w:val="lt-LT"/>
        </w:rPr>
        <w:t>P</w:t>
      </w:r>
      <w:r w:rsidR="005A7195" w:rsidRPr="0052400E">
        <w:rPr>
          <w:rFonts w:asciiTheme="minorBidi" w:hAnsiTheme="minorBidi" w:cstheme="minorBidi"/>
          <w:sz w:val="22"/>
          <w:szCs w:val="22"/>
          <w:lang w:val="lt-LT"/>
        </w:rPr>
        <w:t>rekių</w:t>
      </w:r>
      <w:r w:rsidR="005F5A03" w:rsidRPr="0052400E">
        <w:rPr>
          <w:rFonts w:asciiTheme="minorBidi" w:hAnsiTheme="minorBidi" w:cstheme="minorBidi"/>
          <w:sz w:val="22"/>
          <w:szCs w:val="22"/>
          <w:lang w:val="lt-LT"/>
        </w:rPr>
        <w:t>, kurių BVPŽ kodai nurodyti Viešųjų pirkimų įstatymo 92 straipsnio 13 dalyje numatytame </w:t>
      </w:r>
      <w:r w:rsidR="005F5A03" w:rsidRPr="0052400E">
        <w:rPr>
          <w:rFonts w:asciiTheme="minorBidi" w:hAnsiTheme="minorBidi" w:cstheme="minorBidi"/>
          <w:sz w:val="22"/>
          <w:szCs w:val="22"/>
        </w:rPr>
        <w:fldChar w:fldCharType="begin"/>
      </w:r>
      <w:r w:rsidR="005F5A03" w:rsidRPr="0052400E">
        <w:rPr>
          <w:rFonts w:asciiTheme="minorBidi" w:hAnsiTheme="minorBidi" w:cstheme="minorBidi"/>
          <w:sz w:val="22"/>
          <w:szCs w:val="22"/>
          <w:lang w:val="lt-LT"/>
        </w:rPr>
        <w:instrText>HYPERLINK "https://e-seimas.lrs.lt/portal/legalAct/lt/TAD/1a061730b0c711ecaf79c2120caf5094?positionInSearchResults=0&amp;searchModelUUID=7a68d6ea-4a4b-4e86-ac25-8083706694b2" \t "_blank" \o "https://e-seimas.lrs.lt/portal/legalact/lt/tad/1a061730b0c711ecaf79c2120caf5094?positioninsearchresults=0&amp;searchmodeluuid=7a68d6ea-4a4b-4e86-ac25-8083706694b2"</w:instrText>
      </w:r>
      <w:r w:rsidR="005F5A03" w:rsidRPr="0052400E">
        <w:rPr>
          <w:rFonts w:asciiTheme="minorBidi" w:hAnsiTheme="minorBidi" w:cstheme="minorBidi"/>
          <w:sz w:val="22"/>
          <w:szCs w:val="22"/>
        </w:rPr>
      </w:r>
      <w:r w:rsidR="005F5A03" w:rsidRPr="0052400E">
        <w:rPr>
          <w:rFonts w:asciiTheme="minorBidi" w:hAnsiTheme="minorBidi" w:cstheme="minorBidi"/>
          <w:sz w:val="22"/>
          <w:szCs w:val="22"/>
        </w:rPr>
        <w:fldChar w:fldCharType="separate"/>
      </w:r>
      <w:r w:rsidR="005F5A03" w:rsidRPr="0052400E">
        <w:rPr>
          <w:rStyle w:val="Hyperlink"/>
          <w:rFonts w:asciiTheme="minorBidi" w:eastAsia="Calibri" w:hAnsiTheme="minorBidi" w:cstheme="minorBidi"/>
          <w:sz w:val="22"/>
          <w:szCs w:val="22"/>
          <w:lang w:val="lt-LT"/>
        </w:rPr>
        <w:t>sąraše</w:t>
      </w:r>
      <w:r w:rsidR="005F5A03" w:rsidRPr="0052400E">
        <w:rPr>
          <w:rFonts w:asciiTheme="minorBidi" w:hAnsiTheme="minorBidi" w:cstheme="minorBidi"/>
          <w:sz w:val="22"/>
          <w:szCs w:val="22"/>
        </w:rPr>
        <w:fldChar w:fldCharType="end"/>
      </w:r>
      <w:r w:rsidR="005F5A03" w:rsidRPr="0052400E">
        <w:rPr>
          <w:rFonts w:asciiTheme="minorBidi" w:hAnsiTheme="minorBidi" w:cstheme="minorBidi"/>
          <w:sz w:val="22"/>
          <w:szCs w:val="22"/>
          <w:lang w:val="lt-LT"/>
        </w:rPr>
        <w:t>, laikomos, kad kelia grėsmę nacionaliniam saugumui, kai:</w:t>
      </w:r>
    </w:p>
    <w:p w14:paraId="0D9E1805" w14:textId="77777777" w:rsidR="005F5A03" w:rsidRPr="0052400E" w:rsidRDefault="005F5A03" w:rsidP="002913D1">
      <w:pPr>
        <w:pStyle w:val="NormalWeb"/>
        <w:tabs>
          <w:tab w:val="left" w:pos="180"/>
          <w:tab w:val="left" w:pos="567"/>
          <w:tab w:val="left" w:pos="851"/>
          <w:tab w:val="left" w:pos="993"/>
        </w:tabs>
        <w:spacing w:before="0" w:beforeAutospacing="0" w:after="0" w:afterAutospacing="0"/>
        <w:ind w:right="3" w:firstLine="567"/>
        <w:jc w:val="both"/>
        <w:rPr>
          <w:rFonts w:asciiTheme="minorBidi" w:hAnsiTheme="minorBidi" w:cstheme="minorBidi"/>
          <w:sz w:val="22"/>
          <w:szCs w:val="22"/>
          <w:lang w:val="lt-LT"/>
        </w:rPr>
      </w:pPr>
      <w:r w:rsidRPr="0052400E">
        <w:rPr>
          <w:rFonts w:asciiTheme="minorBidi" w:hAnsiTheme="minorBidi" w:cstheme="minorBidi"/>
          <w:sz w:val="22"/>
          <w:szCs w:val="22"/>
          <w:lang w:val="lt-LT"/>
        </w:rPr>
        <w:t>- 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50C3244" w14:textId="56E01E13" w:rsidR="005F5A03" w:rsidRPr="0052400E" w:rsidRDefault="005F5A03" w:rsidP="002913D1">
      <w:pPr>
        <w:pStyle w:val="BodyText"/>
        <w:tabs>
          <w:tab w:val="left" w:pos="180"/>
          <w:tab w:val="left" w:pos="567"/>
          <w:tab w:val="left" w:pos="851"/>
          <w:tab w:val="left" w:pos="993"/>
        </w:tabs>
        <w:ind w:right="3" w:firstLine="567"/>
        <w:jc w:val="both"/>
        <w:rPr>
          <w:rFonts w:asciiTheme="minorBidi" w:hAnsiTheme="minorBidi" w:cstheme="minorBidi"/>
        </w:rPr>
      </w:pPr>
      <w:r w:rsidRPr="0052400E">
        <w:rPr>
          <w:rFonts w:asciiTheme="minorBidi" w:hAnsiTheme="minorBidi" w:cstheme="minorBidi"/>
        </w:rPr>
        <w:t>- techninės ar programinės įrangos priežiūra ar palaikymas būtų vykdomas iš Viešųjų pirkimų įstatymo 92 straipsnio 14 dalyje numatytame sąraše nurodytų valstybių ar teritorijų.</w:t>
      </w:r>
    </w:p>
    <w:p w14:paraId="3FF118E5" w14:textId="5A7E7F38" w:rsidR="005F5A03" w:rsidRPr="0052400E" w:rsidRDefault="00C62B90" w:rsidP="002913D1">
      <w:pPr>
        <w:pStyle w:val="BodyText"/>
        <w:tabs>
          <w:tab w:val="left" w:pos="180"/>
          <w:tab w:val="left" w:pos="567"/>
          <w:tab w:val="left" w:pos="993"/>
        </w:tabs>
        <w:ind w:right="3" w:firstLine="567"/>
        <w:jc w:val="both"/>
        <w:rPr>
          <w:rFonts w:asciiTheme="minorBidi" w:hAnsiTheme="minorBidi" w:cstheme="minorBidi"/>
        </w:rPr>
      </w:pPr>
      <w:r w:rsidRPr="0052400E">
        <w:rPr>
          <w:rFonts w:asciiTheme="minorBidi" w:hAnsiTheme="minorBidi" w:cstheme="minorBidi"/>
        </w:rPr>
        <w:lastRenderedPageBreak/>
        <w:t>3.</w:t>
      </w:r>
      <w:r w:rsidR="002C0FD6" w:rsidRPr="0052400E">
        <w:rPr>
          <w:rFonts w:asciiTheme="minorBidi" w:hAnsiTheme="minorBidi" w:cstheme="minorBidi"/>
        </w:rPr>
        <w:t>6</w:t>
      </w:r>
      <w:r w:rsidRPr="0052400E">
        <w:rPr>
          <w:rFonts w:asciiTheme="minorBidi" w:hAnsiTheme="minorBidi" w:cstheme="minorBidi"/>
        </w:rPr>
        <w:t xml:space="preserve">. </w:t>
      </w:r>
      <w:r w:rsidR="005F5A03" w:rsidRPr="0052400E">
        <w:rPr>
          <w:rFonts w:asciiTheme="minorBidi" w:hAnsiTheme="minorBidi" w:cstheme="minorBidi"/>
        </w:rPr>
        <w:t xml:space="preserve">Pirkimas laikomas žaliu, vadovaujantis Lietuvos Respublikos aplinkos ministro 2011 m. birželio 28 d. įsakymu Nr. D1-508 (aktuali redakcija nuo 2023-01-01 įsakymo Nr. D1-401) patvirtinto Aplinkos apsaugos kriterijų taikymo tvarkos aprašo (toliau - Tvarkos aprašas) 4.4.3. punktu: perkama tik nematerialaus pobūdžio (intelektinė) ar kitokia paslauga, nesusijusi su materialaus objekto sukūrimu, kurios teikimo metu nėra numatomas reikšmingas neigiamas poveikis aplinkai, nesukuriamas taršos šaltinis ir negeneruojamos atliekos, </w:t>
      </w:r>
      <w:proofErr w:type="spellStart"/>
      <w:r w:rsidR="005F5A03" w:rsidRPr="0052400E">
        <w:rPr>
          <w:rFonts w:asciiTheme="minorBidi" w:hAnsiTheme="minorBidi" w:cstheme="minorBidi"/>
        </w:rPr>
        <w:t>t.y</w:t>
      </w:r>
      <w:proofErr w:type="spellEnd"/>
      <w:r w:rsidR="005F5A03" w:rsidRPr="0052400E">
        <w:rPr>
          <w:rFonts w:asciiTheme="minorBidi" w:hAnsiTheme="minorBidi" w:cstheme="minorBidi"/>
        </w:rPr>
        <w:t>.</w:t>
      </w:r>
      <w:r w:rsidR="00FF6095" w:rsidRPr="0052400E">
        <w:rPr>
          <w:rFonts w:asciiTheme="minorBidi" w:hAnsiTheme="minorBidi" w:cstheme="minorBidi"/>
        </w:rPr>
        <w:t xml:space="preserve"> perkamos </w:t>
      </w:r>
      <w:r w:rsidR="005479B2" w:rsidRPr="0052400E">
        <w:rPr>
          <w:rFonts w:asciiTheme="minorBidi" w:hAnsiTheme="minorBidi" w:cstheme="minorBidi"/>
        </w:rPr>
        <w:t>programinės</w:t>
      </w:r>
      <w:r w:rsidR="005479B2" w:rsidRPr="0052400E">
        <w:rPr>
          <w:rFonts w:asciiTheme="minorBidi" w:hAnsiTheme="minorBidi" w:cstheme="minorBidi"/>
          <w:spacing w:val="37"/>
        </w:rPr>
        <w:t xml:space="preserve"> </w:t>
      </w:r>
      <w:r w:rsidR="005479B2" w:rsidRPr="0052400E">
        <w:rPr>
          <w:rFonts w:asciiTheme="minorBidi" w:hAnsiTheme="minorBidi" w:cstheme="minorBidi"/>
        </w:rPr>
        <w:t>įrangos</w:t>
      </w:r>
      <w:r w:rsidR="005F5A03" w:rsidRPr="0052400E">
        <w:rPr>
          <w:rFonts w:asciiTheme="minorBidi" w:hAnsiTheme="minorBidi" w:cstheme="minorBidi"/>
        </w:rPr>
        <w:t xml:space="preserve"> </w:t>
      </w:r>
      <w:r w:rsidR="005D7A49" w:rsidRPr="0052400E">
        <w:rPr>
          <w:rFonts w:asciiTheme="minorBidi" w:hAnsiTheme="minorBidi" w:cstheme="minorBidi"/>
        </w:rPr>
        <w:t>licenc</w:t>
      </w:r>
      <w:r w:rsidR="00E97A86" w:rsidRPr="0052400E">
        <w:rPr>
          <w:rFonts w:asciiTheme="minorBidi" w:hAnsiTheme="minorBidi" w:cstheme="minorBidi"/>
        </w:rPr>
        <w:t>ijos.</w:t>
      </w:r>
    </w:p>
    <w:p w14:paraId="46B5E42F" w14:textId="2F56AFC8" w:rsidR="002C0FD6" w:rsidRPr="0052400E" w:rsidRDefault="002C0FD6" w:rsidP="00F45F1B">
      <w:pPr>
        <w:pStyle w:val="Bodytext20"/>
        <w:numPr>
          <w:ilvl w:val="1"/>
          <w:numId w:val="7"/>
        </w:numPr>
        <w:shd w:val="clear" w:color="auto" w:fill="auto"/>
        <w:tabs>
          <w:tab w:val="left" w:pos="567"/>
          <w:tab w:val="left" w:pos="851"/>
          <w:tab w:val="left" w:pos="993"/>
        </w:tabs>
        <w:spacing w:line="240" w:lineRule="auto"/>
        <w:ind w:left="0" w:firstLine="567"/>
        <w:jc w:val="both"/>
        <w:rPr>
          <w:rFonts w:asciiTheme="minorBidi" w:hAnsiTheme="minorBidi" w:cstheme="minorBidi"/>
          <w:i w:val="0"/>
          <w:iCs w:val="0"/>
          <w:sz w:val="22"/>
          <w:szCs w:val="22"/>
          <w:lang w:val="lt-LT"/>
        </w:rPr>
      </w:pPr>
      <w:r w:rsidRPr="0052400E">
        <w:rPr>
          <w:rFonts w:asciiTheme="minorBidi" w:eastAsia="Arial" w:hAnsiTheme="minorBidi" w:cstheme="minorBidi"/>
          <w:i w:val="0"/>
          <w:iCs w:val="0"/>
          <w:sz w:val="22"/>
          <w:szCs w:val="22"/>
          <w:lang w:val="lt-LT"/>
        </w:rPr>
        <w:t xml:space="preserve">Jeigu apibūdinant objektą Techninėje specifikacijoje ar kituose pirkimo dokumentuose ar jų prieduose nurodytas konkretus modelis ar šaltinis, konkretus procesas ar prekės ženklas, patentas, tipai, konkreti kilmė ar gamyba, toks nurodymas Rangovo turi būti suprantamas kaip nurodytas „arba lygiavertis“. </w:t>
      </w:r>
    </w:p>
    <w:p w14:paraId="4AFFBC6F" w14:textId="361DAD2F" w:rsidR="002C0FD6" w:rsidRPr="0052400E" w:rsidRDefault="002C0FD6" w:rsidP="00F45F1B">
      <w:pPr>
        <w:pStyle w:val="Bodytext20"/>
        <w:numPr>
          <w:ilvl w:val="1"/>
          <w:numId w:val="7"/>
        </w:numPr>
        <w:shd w:val="clear" w:color="auto" w:fill="auto"/>
        <w:tabs>
          <w:tab w:val="left" w:pos="567"/>
          <w:tab w:val="left" w:pos="851"/>
          <w:tab w:val="left" w:pos="993"/>
        </w:tabs>
        <w:spacing w:line="240" w:lineRule="auto"/>
        <w:ind w:left="0" w:firstLine="567"/>
        <w:jc w:val="both"/>
        <w:rPr>
          <w:rFonts w:asciiTheme="minorBidi" w:hAnsiTheme="minorBidi" w:cstheme="minorBidi"/>
          <w:i w:val="0"/>
          <w:iCs w:val="0"/>
          <w:sz w:val="22"/>
          <w:szCs w:val="22"/>
          <w:lang w:val="lt-LT"/>
        </w:rPr>
      </w:pPr>
      <w:r w:rsidRPr="0052400E">
        <w:rPr>
          <w:rFonts w:asciiTheme="minorBidi" w:eastAsia="Arial" w:hAnsiTheme="minorBidi" w:cstheme="minorBidi"/>
          <w:i w:val="0"/>
          <w:iCs w:val="0"/>
          <w:sz w:val="22"/>
          <w:szCs w:val="22"/>
          <w:lang w:val="lt-LT"/>
        </w:rPr>
        <w:t>Jeigu apibūdinant objektą Techninėje specifikacijoje ar kituose pirkimo dokumentuose ar jų prieduose nurodyti standartai, sertifikatai, protokolai techniniai liudijimai ar bendrosios techninės specifikacijos, toks nurodymas Rangovo turi būti suprantamas kaip nurodytas „arba lygiavertis“.</w:t>
      </w:r>
    </w:p>
    <w:p w14:paraId="4D4CA208" w14:textId="74D248B9" w:rsidR="00156D44" w:rsidRPr="0052400E" w:rsidRDefault="00156D44" w:rsidP="002913D1">
      <w:pPr>
        <w:pStyle w:val="BodyText"/>
        <w:tabs>
          <w:tab w:val="left" w:pos="180"/>
          <w:tab w:val="left" w:pos="993"/>
        </w:tabs>
        <w:ind w:firstLine="567"/>
        <w:rPr>
          <w:rFonts w:asciiTheme="minorBidi" w:hAnsiTheme="minorBidi" w:cstheme="minorBidi"/>
        </w:rPr>
      </w:pPr>
    </w:p>
    <w:p w14:paraId="2AFE7A76" w14:textId="2DB6B48F" w:rsidR="00156D44" w:rsidRPr="0052400E" w:rsidRDefault="00A14818" w:rsidP="00F45F1B">
      <w:pPr>
        <w:pStyle w:val="Heading1"/>
        <w:numPr>
          <w:ilvl w:val="0"/>
          <w:numId w:val="2"/>
        </w:numPr>
        <w:tabs>
          <w:tab w:val="left" w:pos="180"/>
          <w:tab w:val="left" w:pos="993"/>
        </w:tabs>
        <w:spacing w:before="0"/>
        <w:ind w:left="0" w:firstLine="567"/>
        <w:rPr>
          <w:rFonts w:asciiTheme="minorBidi" w:hAnsiTheme="minorBidi" w:cstheme="minorBidi"/>
        </w:rPr>
      </w:pPr>
      <w:r w:rsidRPr="0052400E">
        <w:rPr>
          <w:rFonts w:asciiTheme="minorBidi" w:hAnsiTheme="minorBidi" w:cstheme="minorBidi"/>
        </w:rPr>
        <w:t>SUTARTINIŲ</w:t>
      </w:r>
      <w:r w:rsidRPr="0052400E">
        <w:rPr>
          <w:rFonts w:asciiTheme="minorBidi" w:hAnsiTheme="minorBidi" w:cstheme="minorBidi"/>
          <w:spacing w:val="-7"/>
        </w:rPr>
        <w:t xml:space="preserve"> </w:t>
      </w:r>
      <w:r w:rsidRPr="0052400E">
        <w:rPr>
          <w:rFonts w:asciiTheme="minorBidi" w:hAnsiTheme="minorBidi" w:cstheme="minorBidi"/>
        </w:rPr>
        <w:t>ĮSIPAREIGOJIMŲ</w:t>
      </w:r>
      <w:r w:rsidRPr="0052400E">
        <w:rPr>
          <w:rFonts w:asciiTheme="minorBidi" w:hAnsiTheme="minorBidi" w:cstheme="minorBidi"/>
          <w:spacing w:val="-7"/>
        </w:rPr>
        <w:t xml:space="preserve"> </w:t>
      </w:r>
      <w:r w:rsidRPr="0052400E">
        <w:rPr>
          <w:rFonts w:asciiTheme="minorBidi" w:hAnsiTheme="minorBidi" w:cstheme="minorBidi"/>
        </w:rPr>
        <w:t>VYKDYMO</w:t>
      </w:r>
      <w:r w:rsidRPr="0052400E">
        <w:rPr>
          <w:rFonts w:asciiTheme="minorBidi" w:hAnsiTheme="minorBidi" w:cstheme="minorBidi"/>
          <w:spacing w:val="-7"/>
        </w:rPr>
        <w:t xml:space="preserve"> </w:t>
      </w:r>
      <w:r w:rsidRPr="0052400E">
        <w:rPr>
          <w:rFonts w:asciiTheme="minorBidi" w:hAnsiTheme="minorBidi" w:cstheme="minorBidi"/>
        </w:rPr>
        <w:t>VIETA</w:t>
      </w:r>
    </w:p>
    <w:p w14:paraId="7FACCAE5" w14:textId="01BE5DC5" w:rsidR="00156D44" w:rsidRPr="0052400E" w:rsidRDefault="00D31088" w:rsidP="00CB0054">
      <w:pPr>
        <w:pStyle w:val="ListParagraph"/>
        <w:numPr>
          <w:ilvl w:val="1"/>
          <w:numId w:val="2"/>
        </w:numPr>
        <w:tabs>
          <w:tab w:val="left" w:pos="180"/>
          <w:tab w:val="left" w:pos="516"/>
          <w:tab w:val="left" w:pos="993"/>
        </w:tabs>
        <w:spacing w:before="0"/>
        <w:ind w:left="0" w:firstLine="567"/>
        <w:jc w:val="both"/>
        <w:rPr>
          <w:rFonts w:asciiTheme="minorBidi" w:hAnsiTheme="minorBidi" w:cstheme="minorBidi"/>
        </w:rPr>
      </w:pPr>
      <w:r w:rsidRPr="0052400E">
        <w:rPr>
          <w:rFonts w:asciiTheme="minorBidi" w:hAnsiTheme="minorBidi" w:cstheme="minorBidi"/>
        </w:rPr>
        <w:t>Prekės elektronin</w:t>
      </w:r>
      <w:r w:rsidR="00541A6E" w:rsidRPr="0052400E">
        <w:rPr>
          <w:rFonts w:asciiTheme="minorBidi" w:hAnsiTheme="minorBidi" w:cstheme="minorBidi"/>
        </w:rPr>
        <w:t>ė</w:t>
      </w:r>
      <w:r w:rsidRPr="0052400E">
        <w:rPr>
          <w:rFonts w:asciiTheme="minorBidi" w:hAnsiTheme="minorBidi" w:cstheme="minorBidi"/>
        </w:rPr>
        <w:t>je versijoje turi būti pristatytos sutartyje nurodytu el. paštu</w:t>
      </w:r>
      <w:r w:rsidR="00B977F1" w:rsidRPr="0052400E">
        <w:rPr>
          <w:rFonts w:asciiTheme="minorBidi" w:hAnsiTheme="minorBidi" w:cstheme="minorBidi"/>
        </w:rPr>
        <w:t xml:space="preserve"> arba Pirkėjui</w:t>
      </w:r>
      <w:r w:rsidR="00B977F1" w:rsidRPr="0052400E">
        <w:rPr>
          <w:rFonts w:asciiTheme="minorBidi" w:hAnsiTheme="minorBidi" w:cstheme="minorBidi"/>
          <w:spacing w:val="1"/>
        </w:rPr>
        <w:t xml:space="preserve"> </w:t>
      </w:r>
      <w:r w:rsidR="00B977F1" w:rsidRPr="0052400E">
        <w:rPr>
          <w:rFonts w:asciiTheme="minorBidi" w:hAnsiTheme="minorBidi" w:cstheme="minorBidi"/>
        </w:rPr>
        <w:t>skirtoje</w:t>
      </w:r>
      <w:r w:rsidR="00B977F1" w:rsidRPr="0052400E">
        <w:rPr>
          <w:rFonts w:asciiTheme="minorBidi" w:hAnsiTheme="minorBidi" w:cstheme="minorBidi"/>
          <w:spacing w:val="1"/>
        </w:rPr>
        <w:t xml:space="preserve"> </w:t>
      </w:r>
      <w:r w:rsidR="00B977F1" w:rsidRPr="0052400E">
        <w:rPr>
          <w:rFonts w:asciiTheme="minorBidi" w:hAnsiTheme="minorBidi" w:cstheme="minorBidi"/>
        </w:rPr>
        <w:t>gamintojo</w:t>
      </w:r>
      <w:r w:rsidR="00B977F1" w:rsidRPr="0052400E">
        <w:rPr>
          <w:rFonts w:asciiTheme="minorBidi" w:hAnsiTheme="minorBidi" w:cstheme="minorBidi"/>
          <w:spacing w:val="1"/>
        </w:rPr>
        <w:t xml:space="preserve"> </w:t>
      </w:r>
      <w:r w:rsidR="00B977F1" w:rsidRPr="0052400E">
        <w:rPr>
          <w:rFonts w:asciiTheme="minorBidi" w:hAnsiTheme="minorBidi" w:cstheme="minorBidi"/>
        </w:rPr>
        <w:t>elektroninėje</w:t>
      </w:r>
      <w:r w:rsidR="00B977F1" w:rsidRPr="0052400E">
        <w:rPr>
          <w:rFonts w:asciiTheme="minorBidi" w:hAnsiTheme="minorBidi" w:cstheme="minorBidi"/>
          <w:spacing w:val="1"/>
        </w:rPr>
        <w:t xml:space="preserve"> </w:t>
      </w:r>
      <w:r w:rsidR="00B977F1" w:rsidRPr="0052400E">
        <w:rPr>
          <w:rFonts w:asciiTheme="minorBidi" w:hAnsiTheme="minorBidi" w:cstheme="minorBidi"/>
        </w:rPr>
        <w:t>erdvėje</w:t>
      </w:r>
      <w:r w:rsidRPr="0052400E">
        <w:rPr>
          <w:rFonts w:asciiTheme="minorBidi" w:hAnsiTheme="minorBidi" w:cstheme="minorBidi"/>
        </w:rPr>
        <w:t>.</w:t>
      </w:r>
    </w:p>
    <w:p w14:paraId="4EB406C6" w14:textId="77777777" w:rsidR="00F45F1B" w:rsidRPr="0052400E" w:rsidRDefault="00F45F1B" w:rsidP="00F45F1B">
      <w:pPr>
        <w:pStyle w:val="ListParagraph"/>
        <w:tabs>
          <w:tab w:val="left" w:pos="180"/>
          <w:tab w:val="left" w:pos="516"/>
          <w:tab w:val="left" w:pos="993"/>
        </w:tabs>
        <w:spacing w:before="0"/>
        <w:ind w:left="567" w:firstLine="0"/>
        <w:rPr>
          <w:rFonts w:asciiTheme="minorBidi" w:hAnsiTheme="minorBidi" w:cstheme="minorBidi"/>
        </w:rPr>
      </w:pPr>
    </w:p>
    <w:p w14:paraId="04059F23" w14:textId="26B484A4" w:rsidR="00156D44" w:rsidRPr="0052400E" w:rsidRDefault="00EF287A" w:rsidP="002913D1">
      <w:pPr>
        <w:pStyle w:val="Heading1"/>
        <w:numPr>
          <w:ilvl w:val="0"/>
          <w:numId w:val="2"/>
        </w:numPr>
        <w:tabs>
          <w:tab w:val="left" w:pos="180"/>
          <w:tab w:val="left" w:pos="993"/>
        </w:tabs>
        <w:spacing w:before="0"/>
        <w:ind w:left="0" w:firstLine="567"/>
        <w:rPr>
          <w:rFonts w:asciiTheme="minorBidi" w:hAnsiTheme="minorBidi" w:cstheme="minorBidi"/>
        </w:rPr>
      </w:pPr>
      <w:r w:rsidRPr="0052400E">
        <w:rPr>
          <w:rFonts w:asciiTheme="minorBidi" w:hAnsiTheme="minorBidi" w:cstheme="minorBidi"/>
        </w:rPr>
        <w:t>SUTARTINIŲ ĮSIPAREIGOJIMŲ VYKDYMO TVARKA IR TERMINAI</w:t>
      </w:r>
    </w:p>
    <w:p w14:paraId="09469681" w14:textId="5BC2D7A1" w:rsidR="00156D44" w:rsidRPr="0052400E" w:rsidRDefault="00E85277" w:rsidP="002913D1">
      <w:pPr>
        <w:pStyle w:val="ListParagraph"/>
        <w:numPr>
          <w:ilvl w:val="1"/>
          <w:numId w:val="2"/>
        </w:numPr>
        <w:tabs>
          <w:tab w:val="left" w:pos="180"/>
          <w:tab w:val="left" w:pos="516"/>
          <w:tab w:val="left" w:pos="993"/>
        </w:tabs>
        <w:spacing w:before="0"/>
        <w:ind w:left="0" w:right="-40" w:firstLine="567"/>
        <w:jc w:val="both"/>
        <w:rPr>
          <w:rFonts w:asciiTheme="minorBidi" w:hAnsiTheme="minorBidi" w:cstheme="minorBidi"/>
        </w:rPr>
      </w:pPr>
      <w:r w:rsidRPr="0052400E">
        <w:rPr>
          <w:rFonts w:asciiTheme="minorBidi" w:hAnsiTheme="minorBidi" w:cstheme="minorBidi"/>
        </w:rPr>
        <w:t>„</w:t>
      </w:r>
      <w:proofErr w:type="spellStart"/>
      <w:r w:rsidRPr="0052400E">
        <w:rPr>
          <w:rFonts w:asciiTheme="minorBidi" w:hAnsiTheme="minorBidi" w:cstheme="minorBidi"/>
        </w:rPr>
        <w:t>Ivanti</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Neurons</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for</w:t>
      </w:r>
      <w:proofErr w:type="spellEnd"/>
      <w:r w:rsidRPr="0052400E">
        <w:rPr>
          <w:rFonts w:asciiTheme="minorBidi" w:hAnsiTheme="minorBidi" w:cstheme="minorBidi"/>
        </w:rPr>
        <w:t xml:space="preserve"> ITSM </w:t>
      </w:r>
      <w:proofErr w:type="spellStart"/>
      <w:r w:rsidRPr="0052400E">
        <w:rPr>
          <w:rFonts w:asciiTheme="minorBidi" w:hAnsiTheme="minorBidi" w:cstheme="minorBidi"/>
        </w:rPr>
        <w:t>Concurrent</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Analyst</w:t>
      </w:r>
      <w:proofErr w:type="spellEnd"/>
      <w:r w:rsidRPr="0052400E">
        <w:rPr>
          <w:rFonts w:asciiTheme="minorBidi" w:hAnsiTheme="minorBidi" w:cstheme="minorBidi"/>
        </w:rPr>
        <w:t xml:space="preserve"> </w:t>
      </w:r>
      <w:proofErr w:type="spellStart"/>
      <w:r w:rsidRPr="0052400E">
        <w:rPr>
          <w:rFonts w:asciiTheme="minorBidi" w:hAnsiTheme="minorBidi" w:cstheme="minorBidi"/>
        </w:rPr>
        <w:t>On-Prem</w:t>
      </w:r>
      <w:proofErr w:type="spellEnd"/>
      <w:r w:rsidRPr="0052400E">
        <w:rPr>
          <w:rFonts w:asciiTheme="minorBidi" w:hAnsiTheme="minorBidi" w:cstheme="minorBidi"/>
        </w:rPr>
        <w:t>“ arba lygiavertės licencijos</w:t>
      </w:r>
      <w:r w:rsidRPr="0052400E" w:rsidDel="00E85277">
        <w:rPr>
          <w:rFonts w:asciiTheme="minorBidi" w:hAnsiTheme="minorBidi" w:cstheme="minorBidi"/>
        </w:rPr>
        <w:t xml:space="preserve"> </w:t>
      </w:r>
      <w:r w:rsidR="00A14818" w:rsidRPr="0052400E">
        <w:rPr>
          <w:rFonts w:asciiTheme="minorBidi" w:hAnsiTheme="minorBidi" w:cstheme="minorBidi"/>
          <w:spacing w:val="-1"/>
        </w:rPr>
        <w:t>turi būti</w:t>
      </w:r>
      <w:r w:rsidR="00A14818" w:rsidRPr="0052400E">
        <w:rPr>
          <w:rFonts w:asciiTheme="minorBidi" w:hAnsiTheme="minorBidi" w:cstheme="minorBidi"/>
        </w:rPr>
        <w:t xml:space="preserve"> </w:t>
      </w:r>
      <w:r w:rsidR="00A14818" w:rsidRPr="0052400E">
        <w:rPr>
          <w:rFonts w:asciiTheme="minorBidi" w:hAnsiTheme="minorBidi" w:cstheme="minorBidi"/>
          <w:spacing w:val="-1"/>
        </w:rPr>
        <w:t xml:space="preserve">pristatytos </w:t>
      </w:r>
      <w:r w:rsidR="004B204C" w:rsidRPr="0052400E">
        <w:rPr>
          <w:rFonts w:asciiTheme="minorBidi" w:hAnsiTheme="minorBidi" w:cstheme="minorBidi"/>
          <w:spacing w:val="-1"/>
        </w:rPr>
        <w:t xml:space="preserve">iki </w:t>
      </w:r>
      <w:r w:rsidR="004B204C" w:rsidRPr="0052400E">
        <w:rPr>
          <w:rFonts w:asciiTheme="minorBidi" w:hAnsiTheme="minorBidi" w:cstheme="minorBidi"/>
          <w:spacing w:val="-1"/>
          <w:lang w:val="en-US"/>
        </w:rPr>
        <w:t>2025-10-14</w:t>
      </w:r>
      <w:r w:rsidR="00A14818" w:rsidRPr="0052400E">
        <w:rPr>
          <w:rFonts w:asciiTheme="minorBidi" w:hAnsiTheme="minorBidi" w:cstheme="minorBidi"/>
        </w:rPr>
        <w:t>.</w:t>
      </w:r>
    </w:p>
    <w:p w14:paraId="74088583" w14:textId="2109771F" w:rsidR="00156D44" w:rsidRPr="0052400E" w:rsidRDefault="00A14818" w:rsidP="002913D1">
      <w:pPr>
        <w:pStyle w:val="ListParagraph"/>
        <w:numPr>
          <w:ilvl w:val="1"/>
          <w:numId w:val="2"/>
        </w:numPr>
        <w:tabs>
          <w:tab w:val="left" w:pos="180"/>
          <w:tab w:val="left" w:pos="516"/>
          <w:tab w:val="left" w:pos="993"/>
        </w:tabs>
        <w:spacing w:before="0"/>
        <w:ind w:left="0" w:right="-40" w:firstLine="567"/>
        <w:jc w:val="both"/>
        <w:rPr>
          <w:rFonts w:asciiTheme="minorBidi" w:hAnsiTheme="minorBidi" w:cstheme="minorBidi"/>
        </w:rPr>
      </w:pPr>
      <w:r w:rsidRPr="0052400E">
        <w:rPr>
          <w:rFonts w:asciiTheme="minorBidi" w:hAnsiTheme="minorBidi" w:cstheme="minorBidi"/>
        </w:rPr>
        <w:t>Į</w:t>
      </w:r>
      <w:r w:rsidRPr="0052400E">
        <w:rPr>
          <w:rFonts w:asciiTheme="minorBidi" w:hAnsiTheme="minorBidi" w:cstheme="minorBidi"/>
          <w:spacing w:val="-11"/>
        </w:rPr>
        <w:t xml:space="preserve"> </w:t>
      </w:r>
      <w:r w:rsidRPr="0052400E">
        <w:rPr>
          <w:rFonts w:asciiTheme="minorBidi" w:hAnsiTheme="minorBidi" w:cstheme="minorBidi"/>
        </w:rPr>
        <w:t>licencijų</w:t>
      </w:r>
      <w:r w:rsidRPr="0052400E">
        <w:rPr>
          <w:rFonts w:asciiTheme="minorBidi" w:hAnsiTheme="minorBidi" w:cstheme="minorBidi"/>
          <w:spacing w:val="-11"/>
        </w:rPr>
        <w:t xml:space="preserve"> </w:t>
      </w:r>
      <w:r w:rsidRPr="0052400E">
        <w:rPr>
          <w:rFonts w:asciiTheme="minorBidi" w:hAnsiTheme="minorBidi" w:cstheme="minorBidi"/>
        </w:rPr>
        <w:t>metinės</w:t>
      </w:r>
      <w:r w:rsidRPr="0052400E">
        <w:rPr>
          <w:rFonts w:asciiTheme="minorBidi" w:hAnsiTheme="minorBidi" w:cstheme="minorBidi"/>
          <w:spacing w:val="-12"/>
        </w:rPr>
        <w:t xml:space="preserve"> </w:t>
      </w:r>
      <w:r w:rsidRPr="0052400E">
        <w:rPr>
          <w:rFonts w:asciiTheme="minorBidi" w:hAnsiTheme="minorBidi" w:cstheme="minorBidi"/>
        </w:rPr>
        <w:t>prenumeratos</w:t>
      </w:r>
      <w:r w:rsidRPr="0052400E">
        <w:rPr>
          <w:rFonts w:asciiTheme="minorBidi" w:hAnsiTheme="minorBidi" w:cstheme="minorBidi"/>
          <w:spacing w:val="-10"/>
        </w:rPr>
        <w:t xml:space="preserve"> </w:t>
      </w:r>
      <w:r w:rsidRPr="0052400E">
        <w:rPr>
          <w:rFonts w:asciiTheme="minorBidi" w:hAnsiTheme="minorBidi" w:cstheme="minorBidi"/>
        </w:rPr>
        <w:t>kainą</w:t>
      </w:r>
      <w:r w:rsidRPr="0052400E">
        <w:rPr>
          <w:rFonts w:asciiTheme="minorBidi" w:hAnsiTheme="minorBidi" w:cstheme="minorBidi"/>
          <w:spacing w:val="-11"/>
        </w:rPr>
        <w:t xml:space="preserve"> </w:t>
      </w:r>
      <w:r w:rsidRPr="0052400E">
        <w:rPr>
          <w:rFonts w:asciiTheme="minorBidi" w:hAnsiTheme="minorBidi" w:cstheme="minorBidi"/>
        </w:rPr>
        <w:t>turi</w:t>
      </w:r>
      <w:r w:rsidRPr="0052400E">
        <w:rPr>
          <w:rFonts w:asciiTheme="minorBidi" w:hAnsiTheme="minorBidi" w:cstheme="minorBidi"/>
          <w:spacing w:val="-11"/>
        </w:rPr>
        <w:t xml:space="preserve"> </w:t>
      </w:r>
      <w:r w:rsidRPr="0052400E">
        <w:rPr>
          <w:rFonts w:asciiTheme="minorBidi" w:hAnsiTheme="minorBidi" w:cstheme="minorBidi"/>
        </w:rPr>
        <w:t>būti</w:t>
      </w:r>
      <w:r w:rsidRPr="0052400E">
        <w:rPr>
          <w:rFonts w:asciiTheme="minorBidi" w:hAnsiTheme="minorBidi" w:cstheme="minorBidi"/>
          <w:spacing w:val="-11"/>
        </w:rPr>
        <w:t xml:space="preserve"> </w:t>
      </w:r>
      <w:r w:rsidRPr="0052400E">
        <w:rPr>
          <w:rFonts w:asciiTheme="minorBidi" w:hAnsiTheme="minorBidi" w:cstheme="minorBidi"/>
        </w:rPr>
        <w:t>įskaičiuota</w:t>
      </w:r>
      <w:r w:rsidRPr="0052400E">
        <w:rPr>
          <w:rFonts w:asciiTheme="minorBidi" w:hAnsiTheme="minorBidi" w:cstheme="minorBidi"/>
          <w:spacing w:val="1"/>
        </w:rPr>
        <w:t xml:space="preserve"> </w:t>
      </w:r>
      <w:r w:rsidRPr="0052400E">
        <w:rPr>
          <w:rFonts w:asciiTheme="minorBidi" w:hAnsiTheme="minorBidi" w:cstheme="minorBidi"/>
        </w:rPr>
        <w:t>programinės įrangos garantija, nemokama programinės įrangos versijų naujinimo galimybė, galimybė</w:t>
      </w:r>
      <w:r w:rsidRPr="0052400E">
        <w:rPr>
          <w:rFonts w:asciiTheme="minorBidi" w:hAnsiTheme="minorBidi" w:cstheme="minorBidi"/>
          <w:spacing w:val="1"/>
        </w:rPr>
        <w:t xml:space="preserve"> </w:t>
      </w:r>
      <w:r w:rsidRPr="0052400E">
        <w:rPr>
          <w:rFonts w:asciiTheme="minorBidi" w:hAnsiTheme="minorBidi" w:cstheme="minorBidi"/>
        </w:rPr>
        <w:t>be</w:t>
      </w:r>
      <w:r w:rsidRPr="0052400E">
        <w:rPr>
          <w:rFonts w:asciiTheme="minorBidi" w:hAnsiTheme="minorBidi" w:cstheme="minorBidi"/>
          <w:spacing w:val="-10"/>
        </w:rPr>
        <w:t xml:space="preserve"> </w:t>
      </w:r>
      <w:r w:rsidRPr="0052400E">
        <w:rPr>
          <w:rFonts w:asciiTheme="minorBidi" w:hAnsiTheme="minorBidi" w:cstheme="minorBidi"/>
        </w:rPr>
        <w:t>papildomo</w:t>
      </w:r>
      <w:r w:rsidRPr="0052400E">
        <w:rPr>
          <w:rFonts w:asciiTheme="minorBidi" w:hAnsiTheme="minorBidi" w:cstheme="minorBidi"/>
          <w:spacing w:val="-9"/>
        </w:rPr>
        <w:t xml:space="preserve"> </w:t>
      </w:r>
      <w:r w:rsidRPr="0052400E">
        <w:rPr>
          <w:rFonts w:asciiTheme="minorBidi" w:hAnsiTheme="minorBidi" w:cstheme="minorBidi"/>
        </w:rPr>
        <w:t>mokesčio</w:t>
      </w:r>
      <w:r w:rsidRPr="0052400E">
        <w:rPr>
          <w:rFonts w:asciiTheme="minorBidi" w:hAnsiTheme="minorBidi" w:cstheme="minorBidi"/>
          <w:spacing w:val="-9"/>
        </w:rPr>
        <w:t xml:space="preserve"> </w:t>
      </w:r>
      <w:r w:rsidRPr="0052400E">
        <w:rPr>
          <w:rFonts w:asciiTheme="minorBidi" w:hAnsiTheme="minorBidi" w:cstheme="minorBidi"/>
        </w:rPr>
        <w:t>kreiptis</w:t>
      </w:r>
      <w:r w:rsidRPr="0052400E">
        <w:rPr>
          <w:rFonts w:asciiTheme="minorBidi" w:hAnsiTheme="minorBidi" w:cstheme="minorBidi"/>
          <w:spacing w:val="-9"/>
        </w:rPr>
        <w:t xml:space="preserve"> </w:t>
      </w:r>
      <w:r w:rsidRPr="0052400E">
        <w:rPr>
          <w:rFonts w:asciiTheme="minorBidi" w:hAnsiTheme="minorBidi" w:cstheme="minorBidi"/>
        </w:rPr>
        <w:t>į</w:t>
      </w:r>
      <w:r w:rsidRPr="0052400E">
        <w:rPr>
          <w:rFonts w:asciiTheme="minorBidi" w:hAnsiTheme="minorBidi" w:cstheme="minorBidi"/>
          <w:spacing w:val="-10"/>
        </w:rPr>
        <w:t xml:space="preserve"> </w:t>
      </w:r>
      <w:r w:rsidRPr="0052400E">
        <w:rPr>
          <w:rFonts w:asciiTheme="minorBidi" w:hAnsiTheme="minorBidi" w:cstheme="minorBidi"/>
        </w:rPr>
        <w:t>Tiekėją</w:t>
      </w:r>
      <w:r w:rsidRPr="0052400E">
        <w:rPr>
          <w:rFonts w:asciiTheme="minorBidi" w:hAnsiTheme="minorBidi" w:cstheme="minorBidi"/>
          <w:spacing w:val="-10"/>
        </w:rPr>
        <w:t xml:space="preserve"> </w:t>
      </w:r>
      <w:r w:rsidRPr="0052400E">
        <w:rPr>
          <w:rFonts w:asciiTheme="minorBidi" w:hAnsiTheme="minorBidi" w:cstheme="minorBidi"/>
        </w:rPr>
        <w:t>ar/ir</w:t>
      </w:r>
      <w:r w:rsidRPr="0052400E">
        <w:rPr>
          <w:rFonts w:asciiTheme="minorBidi" w:hAnsiTheme="minorBidi" w:cstheme="minorBidi"/>
          <w:spacing w:val="-9"/>
        </w:rPr>
        <w:t xml:space="preserve"> </w:t>
      </w:r>
      <w:r w:rsidRPr="0052400E">
        <w:rPr>
          <w:rFonts w:asciiTheme="minorBidi" w:hAnsiTheme="minorBidi" w:cstheme="minorBidi"/>
        </w:rPr>
        <w:t>tiesiai</w:t>
      </w:r>
      <w:r w:rsidRPr="0052400E">
        <w:rPr>
          <w:rFonts w:asciiTheme="minorBidi" w:hAnsiTheme="minorBidi" w:cstheme="minorBidi"/>
          <w:spacing w:val="-8"/>
        </w:rPr>
        <w:t xml:space="preserve"> </w:t>
      </w:r>
      <w:r w:rsidRPr="0052400E">
        <w:rPr>
          <w:rFonts w:asciiTheme="minorBidi" w:hAnsiTheme="minorBidi" w:cstheme="minorBidi"/>
        </w:rPr>
        <w:t>į</w:t>
      </w:r>
      <w:r w:rsidRPr="0052400E">
        <w:rPr>
          <w:rFonts w:asciiTheme="minorBidi" w:hAnsiTheme="minorBidi" w:cstheme="minorBidi"/>
          <w:spacing w:val="-10"/>
        </w:rPr>
        <w:t xml:space="preserve"> </w:t>
      </w:r>
      <w:r w:rsidRPr="0052400E">
        <w:rPr>
          <w:rFonts w:asciiTheme="minorBidi" w:hAnsiTheme="minorBidi" w:cstheme="minorBidi"/>
        </w:rPr>
        <w:t>programinės</w:t>
      </w:r>
      <w:r w:rsidRPr="0052400E">
        <w:rPr>
          <w:rFonts w:asciiTheme="minorBidi" w:hAnsiTheme="minorBidi" w:cstheme="minorBidi"/>
          <w:spacing w:val="-10"/>
        </w:rPr>
        <w:t xml:space="preserve"> </w:t>
      </w:r>
      <w:r w:rsidRPr="0052400E">
        <w:rPr>
          <w:rFonts w:asciiTheme="minorBidi" w:hAnsiTheme="minorBidi" w:cstheme="minorBidi"/>
        </w:rPr>
        <w:t>įrangos</w:t>
      </w:r>
      <w:r w:rsidRPr="0052400E">
        <w:rPr>
          <w:rFonts w:asciiTheme="minorBidi" w:hAnsiTheme="minorBidi" w:cstheme="minorBidi"/>
          <w:spacing w:val="-9"/>
        </w:rPr>
        <w:t xml:space="preserve"> </w:t>
      </w:r>
      <w:r w:rsidRPr="0052400E">
        <w:rPr>
          <w:rFonts w:asciiTheme="minorBidi" w:hAnsiTheme="minorBidi" w:cstheme="minorBidi"/>
        </w:rPr>
        <w:t>gamintoją</w:t>
      </w:r>
      <w:r w:rsidRPr="0052400E">
        <w:rPr>
          <w:rFonts w:asciiTheme="minorBidi" w:hAnsiTheme="minorBidi" w:cstheme="minorBidi"/>
          <w:spacing w:val="-10"/>
        </w:rPr>
        <w:t xml:space="preserve"> </w:t>
      </w:r>
      <w:r w:rsidRPr="0052400E">
        <w:rPr>
          <w:rFonts w:asciiTheme="minorBidi" w:hAnsiTheme="minorBidi" w:cstheme="minorBidi"/>
        </w:rPr>
        <w:t>gedimų,</w:t>
      </w:r>
      <w:r w:rsidRPr="0052400E">
        <w:rPr>
          <w:rFonts w:asciiTheme="minorBidi" w:hAnsiTheme="minorBidi" w:cstheme="minorBidi"/>
          <w:spacing w:val="-10"/>
        </w:rPr>
        <w:t xml:space="preserve"> </w:t>
      </w:r>
      <w:r w:rsidRPr="0052400E">
        <w:rPr>
          <w:rFonts w:asciiTheme="minorBidi" w:hAnsiTheme="minorBidi" w:cstheme="minorBidi"/>
        </w:rPr>
        <w:t>trūkumų</w:t>
      </w:r>
      <w:r w:rsidRPr="0052400E">
        <w:rPr>
          <w:rFonts w:asciiTheme="minorBidi" w:hAnsiTheme="minorBidi" w:cstheme="minorBidi"/>
          <w:spacing w:val="1"/>
        </w:rPr>
        <w:t xml:space="preserve"> </w:t>
      </w:r>
      <w:r w:rsidRPr="0052400E">
        <w:rPr>
          <w:rFonts w:asciiTheme="minorBidi" w:hAnsiTheme="minorBidi" w:cstheme="minorBidi"/>
        </w:rPr>
        <w:t>ir</w:t>
      </w:r>
      <w:r w:rsidRPr="0052400E">
        <w:rPr>
          <w:rFonts w:asciiTheme="minorBidi" w:hAnsiTheme="minorBidi" w:cstheme="minorBidi"/>
          <w:spacing w:val="-2"/>
        </w:rPr>
        <w:t xml:space="preserve"> </w:t>
      </w:r>
      <w:r w:rsidRPr="0052400E">
        <w:rPr>
          <w:rFonts w:asciiTheme="minorBidi" w:hAnsiTheme="minorBidi" w:cstheme="minorBidi"/>
        </w:rPr>
        <w:t>sutrikimų</w:t>
      </w:r>
      <w:r w:rsidRPr="0052400E">
        <w:rPr>
          <w:rFonts w:asciiTheme="minorBidi" w:hAnsiTheme="minorBidi" w:cstheme="minorBidi"/>
          <w:spacing w:val="-2"/>
        </w:rPr>
        <w:t xml:space="preserve"> </w:t>
      </w:r>
      <w:r w:rsidRPr="0052400E">
        <w:rPr>
          <w:rFonts w:asciiTheme="minorBidi" w:hAnsiTheme="minorBidi" w:cstheme="minorBidi"/>
        </w:rPr>
        <w:t>konsultavimo</w:t>
      </w:r>
      <w:r w:rsidRPr="0052400E">
        <w:rPr>
          <w:rFonts w:asciiTheme="minorBidi" w:hAnsiTheme="minorBidi" w:cstheme="minorBidi"/>
          <w:spacing w:val="-2"/>
        </w:rPr>
        <w:t xml:space="preserve"> </w:t>
      </w:r>
      <w:r w:rsidRPr="0052400E">
        <w:rPr>
          <w:rFonts w:asciiTheme="minorBidi" w:hAnsiTheme="minorBidi" w:cstheme="minorBidi"/>
        </w:rPr>
        <w:t>klausimais</w:t>
      </w:r>
      <w:r w:rsidRPr="0052400E">
        <w:rPr>
          <w:rFonts w:asciiTheme="minorBidi" w:hAnsiTheme="minorBidi" w:cstheme="minorBidi"/>
          <w:spacing w:val="-2"/>
        </w:rPr>
        <w:t xml:space="preserve"> </w:t>
      </w:r>
      <w:r w:rsidRPr="0052400E">
        <w:rPr>
          <w:rFonts w:asciiTheme="minorBidi" w:hAnsiTheme="minorBidi" w:cstheme="minorBidi"/>
        </w:rPr>
        <w:t>visą</w:t>
      </w:r>
      <w:r w:rsidRPr="0052400E">
        <w:rPr>
          <w:rFonts w:asciiTheme="minorBidi" w:hAnsiTheme="minorBidi" w:cstheme="minorBidi"/>
          <w:spacing w:val="-2"/>
        </w:rPr>
        <w:t xml:space="preserve"> </w:t>
      </w:r>
      <w:r w:rsidRPr="0052400E">
        <w:rPr>
          <w:rFonts w:asciiTheme="minorBidi" w:hAnsiTheme="minorBidi" w:cstheme="minorBidi"/>
        </w:rPr>
        <w:t>licencijų</w:t>
      </w:r>
      <w:r w:rsidRPr="0052400E">
        <w:rPr>
          <w:rFonts w:asciiTheme="minorBidi" w:hAnsiTheme="minorBidi" w:cstheme="minorBidi"/>
          <w:spacing w:val="-1"/>
        </w:rPr>
        <w:t xml:space="preserve"> </w:t>
      </w:r>
      <w:r w:rsidRPr="0052400E">
        <w:rPr>
          <w:rFonts w:asciiTheme="minorBidi" w:hAnsiTheme="minorBidi" w:cstheme="minorBidi"/>
        </w:rPr>
        <w:t>prenumeratos</w:t>
      </w:r>
      <w:r w:rsidRPr="0052400E">
        <w:rPr>
          <w:rFonts w:asciiTheme="minorBidi" w:hAnsiTheme="minorBidi" w:cstheme="minorBidi"/>
          <w:spacing w:val="-2"/>
        </w:rPr>
        <w:t xml:space="preserve"> </w:t>
      </w:r>
      <w:r w:rsidRPr="0052400E">
        <w:rPr>
          <w:rFonts w:asciiTheme="minorBidi" w:hAnsiTheme="minorBidi" w:cstheme="minorBidi"/>
        </w:rPr>
        <w:t>laikotarpį.</w:t>
      </w:r>
    </w:p>
    <w:p w14:paraId="05F6EAB4" w14:textId="35C20784" w:rsidR="00156D44" w:rsidRPr="0052400E" w:rsidRDefault="00156D44" w:rsidP="002913D1">
      <w:pPr>
        <w:pStyle w:val="BodyText"/>
        <w:tabs>
          <w:tab w:val="left" w:pos="180"/>
          <w:tab w:val="left" w:pos="993"/>
        </w:tabs>
        <w:ind w:firstLine="567"/>
        <w:rPr>
          <w:rFonts w:asciiTheme="minorBidi" w:hAnsiTheme="minorBidi" w:cstheme="minorBidi"/>
        </w:rPr>
      </w:pPr>
    </w:p>
    <w:p w14:paraId="6C96B575" w14:textId="60EEDE6D" w:rsidR="00156D44" w:rsidRPr="0052400E" w:rsidRDefault="00D04AF3" w:rsidP="002913D1">
      <w:pPr>
        <w:pStyle w:val="Heading1"/>
        <w:numPr>
          <w:ilvl w:val="0"/>
          <w:numId w:val="2"/>
        </w:numPr>
        <w:tabs>
          <w:tab w:val="left" w:pos="180"/>
          <w:tab w:val="left" w:pos="993"/>
        </w:tabs>
        <w:spacing w:before="0"/>
        <w:ind w:left="0" w:firstLine="567"/>
        <w:rPr>
          <w:rFonts w:asciiTheme="minorBidi" w:hAnsiTheme="minorBidi" w:cstheme="minorBidi"/>
        </w:rPr>
      </w:pPr>
      <w:r w:rsidRPr="0052400E">
        <w:rPr>
          <w:rFonts w:asciiTheme="minorBidi" w:hAnsiTheme="minorBidi" w:cstheme="minorBidi"/>
        </w:rPr>
        <w:t>SUTARTIES VYKDYMO METU PATEIKIAMA DOKUMENTACIJA</w:t>
      </w:r>
    </w:p>
    <w:p w14:paraId="6CBC40F0" w14:textId="6FA72B71" w:rsidR="00156D44" w:rsidRPr="0052400E" w:rsidRDefault="00156D44" w:rsidP="002913D1">
      <w:pPr>
        <w:pStyle w:val="BodyText"/>
        <w:tabs>
          <w:tab w:val="left" w:pos="180"/>
          <w:tab w:val="left" w:pos="993"/>
        </w:tabs>
        <w:ind w:firstLine="567"/>
        <w:rPr>
          <w:rFonts w:asciiTheme="minorBidi" w:hAnsiTheme="minorBidi" w:cstheme="minorBidi"/>
          <w:b/>
        </w:rPr>
      </w:pPr>
    </w:p>
    <w:p w14:paraId="0D1425B6" w14:textId="69B7D0F3" w:rsidR="00156D44" w:rsidRPr="0052400E" w:rsidRDefault="00A14818" w:rsidP="002913D1">
      <w:pPr>
        <w:pStyle w:val="ListParagraph"/>
        <w:numPr>
          <w:ilvl w:val="1"/>
          <w:numId w:val="2"/>
        </w:numPr>
        <w:tabs>
          <w:tab w:val="left" w:pos="180"/>
          <w:tab w:val="left" w:pos="850"/>
          <w:tab w:val="left" w:pos="993"/>
        </w:tabs>
        <w:spacing w:before="0"/>
        <w:ind w:left="0" w:right="50" w:firstLine="567"/>
        <w:jc w:val="both"/>
        <w:rPr>
          <w:rFonts w:asciiTheme="minorBidi" w:hAnsiTheme="minorBidi" w:cstheme="minorBidi"/>
        </w:rPr>
      </w:pPr>
      <w:r w:rsidRPr="0052400E">
        <w:rPr>
          <w:rFonts w:asciiTheme="minorBidi" w:hAnsiTheme="minorBidi" w:cstheme="minorBidi"/>
        </w:rPr>
        <w:t>Aktyvavimo raktai/kodai, programinės įrangos dokumentacija, naudojimosi instrukcijos pateikiamos</w:t>
      </w:r>
      <w:r w:rsidRPr="0052400E">
        <w:rPr>
          <w:rFonts w:asciiTheme="minorBidi" w:hAnsiTheme="minorBidi" w:cstheme="minorBidi"/>
          <w:spacing w:val="-47"/>
        </w:rPr>
        <w:t xml:space="preserve"> </w:t>
      </w:r>
      <w:r w:rsidRPr="0052400E">
        <w:rPr>
          <w:rFonts w:asciiTheme="minorBidi" w:hAnsiTheme="minorBidi" w:cstheme="minorBidi"/>
        </w:rPr>
        <w:t>Pirkėjui</w:t>
      </w:r>
      <w:r w:rsidRPr="0052400E">
        <w:rPr>
          <w:rFonts w:asciiTheme="minorBidi" w:hAnsiTheme="minorBidi" w:cstheme="minorBidi"/>
          <w:spacing w:val="1"/>
        </w:rPr>
        <w:t xml:space="preserve"> </w:t>
      </w:r>
      <w:r w:rsidRPr="0052400E">
        <w:rPr>
          <w:rFonts w:asciiTheme="minorBidi" w:hAnsiTheme="minorBidi" w:cstheme="minorBidi"/>
        </w:rPr>
        <w:t>skirtoje</w:t>
      </w:r>
      <w:r w:rsidRPr="0052400E">
        <w:rPr>
          <w:rFonts w:asciiTheme="minorBidi" w:hAnsiTheme="minorBidi" w:cstheme="minorBidi"/>
          <w:spacing w:val="1"/>
        </w:rPr>
        <w:t xml:space="preserve"> </w:t>
      </w:r>
      <w:r w:rsidRPr="0052400E">
        <w:rPr>
          <w:rFonts w:asciiTheme="minorBidi" w:hAnsiTheme="minorBidi" w:cstheme="minorBidi"/>
        </w:rPr>
        <w:t>gamintojo</w:t>
      </w:r>
      <w:r w:rsidRPr="0052400E">
        <w:rPr>
          <w:rFonts w:asciiTheme="minorBidi" w:hAnsiTheme="minorBidi" w:cstheme="minorBidi"/>
          <w:spacing w:val="1"/>
        </w:rPr>
        <w:t xml:space="preserve"> </w:t>
      </w:r>
      <w:r w:rsidRPr="0052400E">
        <w:rPr>
          <w:rFonts w:asciiTheme="minorBidi" w:hAnsiTheme="minorBidi" w:cstheme="minorBidi"/>
        </w:rPr>
        <w:t>elektroninėje</w:t>
      </w:r>
      <w:r w:rsidRPr="0052400E">
        <w:rPr>
          <w:rFonts w:asciiTheme="minorBidi" w:hAnsiTheme="minorBidi" w:cstheme="minorBidi"/>
          <w:spacing w:val="1"/>
        </w:rPr>
        <w:t xml:space="preserve"> </w:t>
      </w:r>
      <w:r w:rsidRPr="0052400E">
        <w:rPr>
          <w:rFonts w:asciiTheme="minorBidi" w:hAnsiTheme="minorBidi" w:cstheme="minorBidi"/>
        </w:rPr>
        <w:t>erdvėje</w:t>
      </w:r>
      <w:r w:rsidRPr="0052400E">
        <w:rPr>
          <w:rFonts w:asciiTheme="minorBidi" w:hAnsiTheme="minorBidi" w:cstheme="minorBidi"/>
          <w:spacing w:val="1"/>
        </w:rPr>
        <w:t xml:space="preserve"> </w:t>
      </w:r>
      <w:r w:rsidRPr="0052400E">
        <w:rPr>
          <w:rFonts w:asciiTheme="minorBidi" w:hAnsiTheme="minorBidi" w:cstheme="minorBidi"/>
        </w:rPr>
        <w:t>arba</w:t>
      </w:r>
      <w:r w:rsidRPr="0052400E">
        <w:rPr>
          <w:rFonts w:asciiTheme="minorBidi" w:hAnsiTheme="minorBidi" w:cstheme="minorBidi"/>
          <w:spacing w:val="1"/>
        </w:rPr>
        <w:t xml:space="preserve"> </w:t>
      </w:r>
      <w:r w:rsidRPr="0052400E">
        <w:rPr>
          <w:rFonts w:asciiTheme="minorBidi" w:hAnsiTheme="minorBidi" w:cstheme="minorBidi"/>
        </w:rPr>
        <w:t>el.</w:t>
      </w:r>
      <w:r w:rsidRPr="0052400E">
        <w:rPr>
          <w:rFonts w:asciiTheme="minorBidi" w:hAnsiTheme="minorBidi" w:cstheme="minorBidi"/>
          <w:spacing w:val="1"/>
        </w:rPr>
        <w:t xml:space="preserve"> </w:t>
      </w:r>
      <w:r w:rsidRPr="0052400E">
        <w:rPr>
          <w:rFonts w:asciiTheme="minorBidi" w:hAnsiTheme="minorBidi" w:cstheme="minorBidi"/>
        </w:rPr>
        <w:t>paštu,</w:t>
      </w:r>
      <w:r w:rsidRPr="0052400E">
        <w:rPr>
          <w:rFonts w:asciiTheme="minorBidi" w:hAnsiTheme="minorBidi" w:cstheme="minorBidi"/>
          <w:spacing w:val="1"/>
        </w:rPr>
        <w:t xml:space="preserve"> </w:t>
      </w:r>
      <w:r w:rsidRPr="0052400E">
        <w:rPr>
          <w:rFonts w:asciiTheme="minorBidi" w:hAnsiTheme="minorBidi" w:cstheme="minorBidi"/>
        </w:rPr>
        <w:t>nurodytu</w:t>
      </w:r>
      <w:r w:rsidRPr="0052400E">
        <w:rPr>
          <w:rFonts w:asciiTheme="minorBidi" w:hAnsiTheme="minorBidi" w:cstheme="minorBidi"/>
          <w:spacing w:val="1"/>
        </w:rPr>
        <w:t xml:space="preserve"> </w:t>
      </w:r>
      <w:r w:rsidR="00B977F1" w:rsidRPr="0052400E">
        <w:rPr>
          <w:rFonts w:asciiTheme="minorBidi" w:hAnsiTheme="minorBidi" w:cstheme="minorBidi"/>
        </w:rPr>
        <w:t>sutartyje</w:t>
      </w:r>
      <w:r w:rsidRPr="0052400E">
        <w:rPr>
          <w:rFonts w:asciiTheme="minorBidi" w:hAnsiTheme="minorBidi" w:cstheme="minorBidi"/>
        </w:rPr>
        <w:t>.</w:t>
      </w:r>
      <w:r w:rsidRPr="0052400E">
        <w:rPr>
          <w:rFonts w:asciiTheme="minorBidi" w:hAnsiTheme="minorBidi" w:cstheme="minorBidi"/>
          <w:spacing w:val="1"/>
        </w:rPr>
        <w:t xml:space="preserve"> </w:t>
      </w:r>
      <w:r w:rsidRPr="0052400E">
        <w:rPr>
          <w:rFonts w:asciiTheme="minorBidi" w:hAnsiTheme="minorBidi" w:cstheme="minorBidi"/>
        </w:rPr>
        <w:t>Aukščiau</w:t>
      </w:r>
      <w:r w:rsidRPr="0052400E">
        <w:rPr>
          <w:rFonts w:asciiTheme="minorBidi" w:hAnsiTheme="minorBidi" w:cstheme="minorBidi"/>
          <w:spacing w:val="1"/>
        </w:rPr>
        <w:t xml:space="preserve"> </w:t>
      </w:r>
      <w:r w:rsidRPr="0052400E">
        <w:rPr>
          <w:rFonts w:asciiTheme="minorBidi" w:hAnsiTheme="minorBidi" w:cstheme="minorBidi"/>
        </w:rPr>
        <w:t>minėti</w:t>
      </w:r>
      <w:r w:rsidRPr="0052400E">
        <w:rPr>
          <w:rFonts w:asciiTheme="minorBidi" w:hAnsiTheme="minorBidi" w:cstheme="minorBidi"/>
          <w:spacing w:val="1"/>
        </w:rPr>
        <w:t xml:space="preserve"> </w:t>
      </w:r>
      <w:r w:rsidRPr="0052400E">
        <w:rPr>
          <w:rFonts w:asciiTheme="minorBidi" w:hAnsiTheme="minorBidi" w:cstheme="minorBidi"/>
        </w:rPr>
        <w:t>aktyvavimo</w:t>
      </w:r>
      <w:r w:rsidRPr="0052400E">
        <w:rPr>
          <w:rFonts w:asciiTheme="minorBidi" w:hAnsiTheme="minorBidi" w:cstheme="minorBidi"/>
          <w:spacing w:val="-2"/>
        </w:rPr>
        <w:t xml:space="preserve"> </w:t>
      </w:r>
      <w:r w:rsidRPr="0052400E">
        <w:rPr>
          <w:rFonts w:asciiTheme="minorBidi" w:hAnsiTheme="minorBidi" w:cstheme="minorBidi"/>
        </w:rPr>
        <w:t>raktai/kodai</w:t>
      </w:r>
      <w:r w:rsidRPr="0052400E">
        <w:rPr>
          <w:rFonts w:asciiTheme="minorBidi" w:hAnsiTheme="minorBidi" w:cstheme="minorBidi"/>
          <w:spacing w:val="-2"/>
        </w:rPr>
        <w:t xml:space="preserve"> </w:t>
      </w:r>
      <w:r w:rsidRPr="0052400E">
        <w:rPr>
          <w:rFonts w:asciiTheme="minorBidi" w:hAnsiTheme="minorBidi" w:cstheme="minorBidi"/>
        </w:rPr>
        <w:t>perduodami</w:t>
      </w:r>
      <w:r w:rsidRPr="0052400E">
        <w:rPr>
          <w:rFonts w:asciiTheme="minorBidi" w:hAnsiTheme="minorBidi" w:cstheme="minorBidi"/>
          <w:spacing w:val="-2"/>
        </w:rPr>
        <w:t xml:space="preserve"> </w:t>
      </w:r>
      <w:r w:rsidRPr="0052400E">
        <w:rPr>
          <w:rFonts w:asciiTheme="minorBidi" w:hAnsiTheme="minorBidi" w:cstheme="minorBidi"/>
        </w:rPr>
        <w:t>pasirašant</w:t>
      </w:r>
      <w:r w:rsidRPr="0052400E">
        <w:rPr>
          <w:rFonts w:asciiTheme="minorBidi" w:hAnsiTheme="minorBidi" w:cstheme="minorBidi"/>
          <w:spacing w:val="-1"/>
        </w:rPr>
        <w:t xml:space="preserve"> </w:t>
      </w:r>
      <w:r w:rsidRPr="0052400E">
        <w:rPr>
          <w:rFonts w:asciiTheme="minorBidi" w:hAnsiTheme="minorBidi" w:cstheme="minorBidi"/>
        </w:rPr>
        <w:t>Prekių</w:t>
      </w:r>
      <w:r w:rsidRPr="0052400E">
        <w:rPr>
          <w:rFonts w:asciiTheme="minorBidi" w:hAnsiTheme="minorBidi" w:cstheme="minorBidi"/>
          <w:spacing w:val="-2"/>
        </w:rPr>
        <w:t xml:space="preserve"> </w:t>
      </w:r>
      <w:r w:rsidRPr="0052400E">
        <w:rPr>
          <w:rFonts w:asciiTheme="minorBidi" w:hAnsiTheme="minorBidi" w:cstheme="minorBidi"/>
        </w:rPr>
        <w:t>priėmimo</w:t>
      </w:r>
      <w:r w:rsidRPr="0052400E">
        <w:rPr>
          <w:rFonts w:asciiTheme="minorBidi" w:hAnsiTheme="minorBidi" w:cstheme="minorBidi"/>
          <w:spacing w:val="-2"/>
        </w:rPr>
        <w:t xml:space="preserve"> </w:t>
      </w:r>
      <w:r w:rsidRPr="0052400E">
        <w:rPr>
          <w:rFonts w:asciiTheme="minorBidi" w:hAnsiTheme="minorBidi" w:cstheme="minorBidi"/>
        </w:rPr>
        <w:t>-</w:t>
      </w:r>
      <w:r w:rsidRPr="0052400E">
        <w:rPr>
          <w:rFonts w:asciiTheme="minorBidi" w:hAnsiTheme="minorBidi" w:cstheme="minorBidi"/>
          <w:spacing w:val="-1"/>
        </w:rPr>
        <w:t xml:space="preserve"> </w:t>
      </w:r>
      <w:r w:rsidRPr="0052400E">
        <w:rPr>
          <w:rFonts w:asciiTheme="minorBidi" w:hAnsiTheme="minorBidi" w:cstheme="minorBidi"/>
        </w:rPr>
        <w:t>perdavimo</w:t>
      </w:r>
      <w:r w:rsidRPr="0052400E">
        <w:rPr>
          <w:rFonts w:asciiTheme="minorBidi" w:hAnsiTheme="minorBidi" w:cstheme="minorBidi"/>
          <w:spacing w:val="-6"/>
        </w:rPr>
        <w:t xml:space="preserve"> </w:t>
      </w:r>
      <w:r w:rsidRPr="0052400E">
        <w:rPr>
          <w:rFonts w:asciiTheme="minorBidi" w:hAnsiTheme="minorBidi" w:cstheme="minorBidi"/>
        </w:rPr>
        <w:t>aktą.</w:t>
      </w:r>
    </w:p>
    <w:p w14:paraId="4A39DCC5" w14:textId="77777777" w:rsidR="002913D1" w:rsidRPr="0052400E" w:rsidRDefault="002913D1" w:rsidP="002913D1">
      <w:pPr>
        <w:tabs>
          <w:tab w:val="left" w:pos="180"/>
          <w:tab w:val="left" w:pos="850"/>
          <w:tab w:val="left" w:pos="993"/>
        </w:tabs>
        <w:ind w:right="50"/>
        <w:jc w:val="both"/>
        <w:rPr>
          <w:rFonts w:asciiTheme="minorBidi" w:hAnsiTheme="minorBidi" w:cstheme="minorBidi"/>
        </w:rPr>
      </w:pPr>
    </w:p>
    <w:p w14:paraId="0B0BF89F" w14:textId="266CC54F" w:rsidR="002913D1" w:rsidRPr="0052400E" w:rsidRDefault="002913D1" w:rsidP="002913D1">
      <w:pPr>
        <w:tabs>
          <w:tab w:val="left" w:pos="180"/>
          <w:tab w:val="left" w:pos="850"/>
          <w:tab w:val="left" w:pos="993"/>
        </w:tabs>
        <w:ind w:right="50"/>
        <w:jc w:val="center"/>
        <w:rPr>
          <w:rFonts w:asciiTheme="minorBidi" w:hAnsiTheme="minorBidi" w:cstheme="minorBidi"/>
        </w:rPr>
      </w:pPr>
      <w:r w:rsidRPr="0052400E">
        <w:rPr>
          <w:rFonts w:asciiTheme="minorBidi" w:hAnsiTheme="minorBidi" w:cstheme="minorBidi"/>
        </w:rPr>
        <w:t>_____________</w:t>
      </w:r>
    </w:p>
    <w:sectPr w:rsidR="002913D1" w:rsidRPr="0052400E">
      <w:type w:val="continuous"/>
      <w:pgSz w:w="11910" w:h="16840"/>
      <w:pgMar w:top="1380" w:right="400" w:bottom="280" w:left="156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485ED" w14:textId="77777777" w:rsidR="006E1A06" w:rsidRDefault="006E1A06" w:rsidP="00F305AF">
      <w:r>
        <w:separator/>
      </w:r>
    </w:p>
  </w:endnote>
  <w:endnote w:type="continuationSeparator" w:id="0">
    <w:p w14:paraId="4A8E19D1" w14:textId="77777777" w:rsidR="006E1A06" w:rsidRDefault="006E1A06" w:rsidP="00F3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5FA0" w14:textId="77777777" w:rsidR="006E1A06" w:rsidRDefault="006E1A06" w:rsidP="00F305AF">
      <w:r>
        <w:separator/>
      </w:r>
    </w:p>
  </w:footnote>
  <w:footnote w:type="continuationSeparator" w:id="0">
    <w:p w14:paraId="1ED7E6BF" w14:textId="77777777" w:rsidR="006E1A06" w:rsidRDefault="006E1A06" w:rsidP="00F305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580F"/>
    <w:multiLevelType w:val="multilevel"/>
    <w:tmpl w:val="5A6A2924"/>
    <w:lvl w:ilvl="0">
      <w:start w:val="1"/>
      <w:numFmt w:val="decimal"/>
      <w:lvlText w:val="%1."/>
      <w:lvlJc w:val="left"/>
      <w:pPr>
        <w:ind w:left="410" w:hanging="284"/>
      </w:pPr>
      <w:rPr>
        <w:rFonts w:hint="default"/>
        <w:b/>
        <w:bCs/>
        <w:spacing w:val="-1"/>
        <w:w w:val="100"/>
        <w:lang w:val="lt-LT" w:eastAsia="en-US" w:bidi="ar-SA"/>
      </w:rPr>
    </w:lvl>
    <w:lvl w:ilvl="1">
      <w:start w:val="1"/>
      <w:numFmt w:val="decimal"/>
      <w:lvlText w:val="%1.%2."/>
      <w:lvlJc w:val="left"/>
      <w:pPr>
        <w:ind w:left="136" w:hanging="429"/>
      </w:pPr>
      <w:rPr>
        <w:rFonts w:ascii="Arial" w:eastAsia="Calibri" w:hAnsi="Arial" w:cs="Arial" w:hint="default"/>
        <w:spacing w:val="-1"/>
        <w:w w:val="100"/>
        <w:sz w:val="22"/>
        <w:szCs w:val="22"/>
        <w:lang w:val="lt-LT" w:eastAsia="en-US" w:bidi="ar-SA"/>
      </w:rPr>
    </w:lvl>
    <w:lvl w:ilvl="2">
      <w:numFmt w:val="bullet"/>
      <w:lvlText w:val=""/>
      <w:lvlJc w:val="left"/>
      <w:pPr>
        <w:ind w:left="892" w:hanging="360"/>
      </w:pPr>
      <w:rPr>
        <w:rFonts w:ascii="Symbol" w:eastAsia="Symbol" w:hAnsi="Symbol" w:cs="Symbol" w:hint="default"/>
        <w:w w:val="100"/>
        <w:sz w:val="22"/>
        <w:szCs w:val="22"/>
        <w:lang w:val="lt-LT" w:eastAsia="en-US" w:bidi="ar-SA"/>
      </w:rPr>
    </w:lvl>
    <w:lvl w:ilvl="3">
      <w:numFmt w:val="bullet"/>
      <w:lvlText w:val="•"/>
      <w:lvlJc w:val="left"/>
      <w:pPr>
        <w:ind w:left="520" w:hanging="360"/>
      </w:pPr>
      <w:rPr>
        <w:rFonts w:hint="default"/>
        <w:lang w:val="lt-LT" w:eastAsia="en-US" w:bidi="ar-SA"/>
      </w:rPr>
    </w:lvl>
    <w:lvl w:ilvl="4">
      <w:numFmt w:val="bullet"/>
      <w:lvlText w:val="•"/>
      <w:lvlJc w:val="left"/>
      <w:pPr>
        <w:ind w:left="900" w:hanging="360"/>
      </w:pPr>
      <w:rPr>
        <w:rFonts w:hint="default"/>
        <w:lang w:val="lt-LT" w:eastAsia="en-US" w:bidi="ar-SA"/>
      </w:rPr>
    </w:lvl>
    <w:lvl w:ilvl="5">
      <w:numFmt w:val="bullet"/>
      <w:lvlText w:val="•"/>
      <w:lvlJc w:val="left"/>
      <w:pPr>
        <w:ind w:left="2407" w:hanging="360"/>
      </w:pPr>
      <w:rPr>
        <w:rFonts w:hint="default"/>
        <w:lang w:val="lt-LT" w:eastAsia="en-US" w:bidi="ar-SA"/>
      </w:rPr>
    </w:lvl>
    <w:lvl w:ilvl="6">
      <w:numFmt w:val="bullet"/>
      <w:lvlText w:val="•"/>
      <w:lvlJc w:val="left"/>
      <w:pPr>
        <w:ind w:left="3915" w:hanging="360"/>
      </w:pPr>
      <w:rPr>
        <w:rFonts w:hint="default"/>
        <w:lang w:val="lt-LT" w:eastAsia="en-US" w:bidi="ar-SA"/>
      </w:rPr>
    </w:lvl>
    <w:lvl w:ilvl="7">
      <w:numFmt w:val="bullet"/>
      <w:lvlText w:val="•"/>
      <w:lvlJc w:val="left"/>
      <w:pPr>
        <w:ind w:left="5423" w:hanging="360"/>
      </w:pPr>
      <w:rPr>
        <w:rFonts w:hint="default"/>
        <w:lang w:val="lt-LT" w:eastAsia="en-US" w:bidi="ar-SA"/>
      </w:rPr>
    </w:lvl>
    <w:lvl w:ilvl="8">
      <w:numFmt w:val="bullet"/>
      <w:lvlText w:val="•"/>
      <w:lvlJc w:val="left"/>
      <w:pPr>
        <w:ind w:left="6930" w:hanging="360"/>
      </w:pPr>
      <w:rPr>
        <w:rFonts w:hint="default"/>
        <w:lang w:val="lt-LT" w:eastAsia="en-US" w:bidi="ar-SA"/>
      </w:rPr>
    </w:lvl>
  </w:abstractNum>
  <w:abstractNum w:abstractNumId="1" w15:restartNumberingAfterBreak="0">
    <w:nsid w:val="0CF12682"/>
    <w:multiLevelType w:val="multilevel"/>
    <w:tmpl w:val="FEB2B7C8"/>
    <w:lvl w:ilvl="0">
      <w:start w:val="1"/>
      <w:numFmt w:val="decimal"/>
      <w:lvlText w:val="%1."/>
      <w:lvlJc w:val="left"/>
      <w:pPr>
        <w:ind w:left="360" w:hanging="360"/>
      </w:pPr>
      <w:rPr>
        <w:rFonts w:hint="default"/>
        <w:b/>
        <w:bCs/>
        <w:spacing w:val="0"/>
        <w:w w:val="100"/>
        <w:lang w:val="lt-LT" w:eastAsia="lt-LT" w:bidi="lt-LT"/>
      </w:rPr>
    </w:lvl>
    <w:lvl w:ilvl="1">
      <w:start w:val="1"/>
      <w:numFmt w:val="decimal"/>
      <w:lvlText w:val="%1.%2."/>
      <w:lvlJc w:val="left"/>
      <w:pPr>
        <w:ind w:left="792" w:hanging="432"/>
      </w:pPr>
      <w:rPr>
        <w:rFonts w:hint="default"/>
        <w:b/>
        <w:bCs w:val="0"/>
        <w:color w:val="auto"/>
        <w:spacing w:val="-3"/>
        <w:w w:val="100"/>
        <w:lang w:val="lt-LT" w:eastAsia="lt-LT" w:bidi="lt-LT"/>
      </w:rPr>
    </w:lvl>
    <w:lvl w:ilvl="2">
      <w:start w:val="1"/>
      <w:numFmt w:val="decimal"/>
      <w:lvlText w:val="%1.%2.%3."/>
      <w:lvlJc w:val="left"/>
      <w:pPr>
        <w:ind w:left="1224" w:hanging="504"/>
      </w:pPr>
      <w:rPr>
        <w:rFonts w:hint="default"/>
        <w:b w:val="0"/>
        <w:bCs w:val="0"/>
        <w:spacing w:val="-3"/>
        <w:w w:val="100"/>
        <w:sz w:val="22"/>
        <w:szCs w:val="22"/>
        <w:lang w:val="lt-LT" w:eastAsia="lt-LT" w:bidi="lt-LT"/>
      </w:rPr>
    </w:lvl>
    <w:lvl w:ilvl="3">
      <w:start w:val="1"/>
      <w:numFmt w:val="decimal"/>
      <w:lvlText w:val="%1.%2.%3.%4."/>
      <w:lvlJc w:val="left"/>
      <w:pPr>
        <w:ind w:left="1728" w:hanging="648"/>
      </w:pPr>
      <w:rPr>
        <w:rFonts w:hint="default"/>
        <w:b w:val="0"/>
        <w:bCs w:val="0"/>
        <w:spacing w:val="-4"/>
        <w:w w:val="100"/>
        <w:sz w:val="22"/>
        <w:szCs w:val="22"/>
        <w:lang w:val="lt-LT" w:eastAsia="lt-LT" w:bidi="lt-LT"/>
      </w:rPr>
    </w:lvl>
    <w:lvl w:ilvl="4">
      <w:start w:val="1"/>
      <w:numFmt w:val="decimal"/>
      <w:lvlText w:val="%1.%2.%3.%4.%5."/>
      <w:lvlJc w:val="left"/>
      <w:pPr>
        <w:ind w:left="3061" w:hanging="792"/>
      </w:pPr>
      <w:rPr>
        <w:rFonts w:hint="default"/>
        <w:lang w:val="lt-LT" w:eastAsia="lt-LT" w:bidi="lt-LT"/>
      </w:rPr>
    </w:lvl>
    <w:lvl w:ilvl="5">
      <w:start w:val="1"/>
      <w:numFmt w:val="decimal"/>
      <w:lvlText w:val="%1.%2.%3.%4.%5.%6."/>
      <w:lvlJc w:val="left"/>
      <w:pPr>
        <w:ind w:left="2736" w:hanging="936"/>
      </w:pPr>
      <w:rPr>
        <w:rFonts w:hint="default"/>
        <w:lang w:val="lt-LT" w:eastAsia="lt-LT" w:bidi="lt-LT"/>
      </w:rPr>
    </w:lvl>
    <w:lvl w:ilvl="6">
      <w:start w:val="1"/>
      <w:numFmt w:val="decimal"/>
      <w:lvlText w:val="%1.%2.%3.%4.%5.%6.%7."/>
      <w:lvlJc w:val="left"/>
      <w:pPr>
        <w:ind w:left="3240" w:hanging="1080"/>
      </w:pPr>
      <w:rPr>
        <w:rFonts w:hint="default"/>
        <w:lang w:val="lt-LT" w:eastAsia="lt-LT" w:bidi="lt-LT"/>
      </w:rPr>
    </w:lvl>
    <w:lvl w:ilvl="7">
      <w:start w:val="1"/>
      <w:numFmt w:val="decimal"/>
      <w:lvlText w:val="%1.%2.%3.%4.%5.%6.%7.%8."/>
      <w:lvlJc w:val="left"/>
      <w:pPr>
        <w:ind w:left="3744" w:hanging="1224"/>
      </w:pPr>
      <w:rPr>
        <w:rFonts w:hint="default"/>
        <w:lang w:val="lt-LT" w:eastAsia="lt-LT" w:bidi="lt-LT"/>
      </w:rPr>
    </w:lvl>
    <w:lvl w:ilvl="8">
      <w:start w:val="1"/>
      <w:numFmt w:val="decimal"/>
      <w:lvlText w:val="%1.%2.%3.%4.%5.%6.%7.%8.%9."/>
      <w:lvlJc w:val="left"/>
      <w:pPr>
        <w:ind w:left="4320" w:hanging="1440"/>
      </w:pPr>
      <w:rPr>
        <w:rFonts w:hint="default"/>
        <w:lang w:val="lt-LT" w:eastAsia="lt-LT" w:bidi="lt-LT"/>
      </w:rPr>
    </w:lvl>
  </w:abstractNum>
  <w:abstractNum w:abstractNumId="2" w15:restartNumberingAfterBreak="0">
    <w:nsid w:val="2F3117E7"/>
    <w:multiLevelType w:val="multilevel"/>
    <w:tmpl w:val="1D7693B6"/>
    <w:lvl w:ilvl="0">
      <w:start w:val="3"/>
      <w:numFmt w:val="decimal"/>
      <w:lvlText w:val="%1"/>
      <w:lvlJc w:val="left"/>
      <w:pPr>
        <w:ind w:left="1101" w:hanging="384"/>
      </w:pPr>
      <w:rPr>
        <w:rFonts w:hint="default"/>
        <w:lang w:val="lt-LT" w:eastAsia="en-US" w:bidi="ar-SA"/>
      </w:rPr>
    </w:lvl>
    <w:lvl w:ilvl="1">
      <w:start w:val="1"/>
      <w:numFmt w:val="decimal"/>
      <w:lvlText w:val="%1.%2."/>
      <w:lvlJc w:val="left"/>
      <w:pPr>
        <w:ind w:left="1101" w:hanging="384"/>
      </w:pPr>
      <w:rPr>
        <w:rFonts w:ascii="Arial" w:eastAsia="Calibri" w:hAnsi="Arial" w:cs="Arial" w:hint="default"/>
        <w:spacing w:val="-1"/>
        <w:w w:val="100"/>
        <w:sz w:val="22"/>
        <w:szCs w:val="22"/>
        <w:lang w:val="lt-LT" w:eastAsia="en-US" w:bidi="ar-SA"/>
      </w:rPr>
    </w:lvl>
    <w:lvl w:ilvl="2">
      <w:start w:val="1"/>
      <w:numFmt w:val="decimal"/>
      <w:lvlText w:val="%1.%2.%3."/>
      <w:lvlJc w:val="left"/>
      <w:pPr>
        <w:ind w:left="1266" w:hanging="549"/>
      </w:pPr>
      <w:rPr>
        <w:rFonts w:ascii="Arial" w:eastAsia="Calibri" w:hAnsi="Arial" w:cs="Arial" w:hint="default"/>
        <w:spacing w:val="-1"/>
        <w:w w:val="100"/>
        <w:sz w:val="22"/>
        <w:szCs w:val="22"/>
        <w:lang w:val="lt-LT" w:eastAsia="en-US" w:bidi="ar-SA"/>
      </w:rPr>
    </w:lvl>
    <w:lvl w:ilvl="3">
      <w:numFmt w:val="bullet"/>
      <w:lvlText w:val="•"/>
      <w:lvlJc w:val="left"/>
      <w:pPr>
        <w:ind w:left="3190" w:hanging="549"/>
      </w:pPr>
      <w:rPr>
        <w:rFonts w:hint="default"/>
        <w:lang w:val="lt-LT" w:eastAsia="en-US" w:bidi="ar-SA"/>
      </w:rPr>
    </w:lvl>
    <w:lvl w:ilvl="4">
      <w:numFmt w:val="bullet"/>
      <w:lvlText w:val="•"/>
      <w:lvlJc w:val="left"/>
      <w:pPr>
        <w:ind w:left="4155" w:hanging="549"/>
      </w:pPr>
      <w:rPr>
        <w:rFonts w:hint="default"/>
        <w:lang w:val="lt-LT" w:eastAsia="en-US" w:bidi="ar-SA"/>
      </w:rPr>
    </w:lvl>
    <w:lvl w:ilvl="5">
      <w:numFmt w:val="bullet"/>
      <w:lvlText w:val="•"/>
      <w:lvlJc w:val="left"/>
      <w:pPr>
        <w:ind w:left="5120" w:hanging="549"/>
      </w:pPr>
      <w:rPr>
        <w:rFonts w:hint="default"/>
        <w:lang w:val="lt-LT" w:eastAsia="en-US" w:bidi="ar-SA"/>
      </w:rPr>
    </w:lvl>
    <w:lvl w:ilvl="6">
      <w:numFmt w:val="bullet"/>
      <w:lvlText w:val="•"/>
      <w:lvlJc w:val="left"/>
      <w:pPr>
        <w:ind w:left="6085" w:hanging="549"/>
      </w:pPr>
      <w:rPr>
        <w:rFonts w:hint="default"/>
        <w:lang w:val="lt-LT" w:eastAsia="en-US" w:bidi="ar-SA"/>
      </w:rPr>
    </w:lvl>
    <w:lvl w:ilvl="7">
      <w:numFmt w:val="bullet"/>
      <w:lvlText w:val="•"/>
      <w:lvlJc w:val="left"/>
      <w:pPr>
        <w:ind w:left="7050" w:hanging="549"/>
      </w:pPr>
      <w:rPr>
        <w:rFonts w:hint="default"/>
        <w:lang w:val="lt-LT" w:eastAsia="en-US" w:bidi="ar-SA"/>
      </w:rPr>
    </w:lvl>
    <w:lvl w:ilvl="8">
      <w:numFmt w:val="bullet"/>
      <w:lvlText w:val="•"/>
      <w:lvlJc w:val="left"/>
      <w:pPr>
        <w:ind w:left="8015" w:hanging="549"/>
      </w:pPr>
      <w:rPr>
        <w:rFonts w:hint="default"/>
        <w:lang w:val="lt-LT" w:eastAsia="en-US" w:bidi="ar-SA"/>
      </w:rPr>
    </w:lvl>
  </w:abstractNum>
  <w:abstractNum w:abstractNumId="3" w15:restartNumberingAfterBreak="0">
    <w:nsid w:val="40375017"/>
    <w:multiLevelType w:val="multilevel"/>
    <w:tmpl w:val="82E89AF4"/>
    <w:lvl w:ilvl="0">
      <w:start w:val="3"/>
      <w:numFmt w:val="decimal"/>
      <w:lvlText w:val="%1."/>
      <w:lvlJc w:val="left"/>
      <w:pPr>
        <w:ind w:left="360" w:hanging="360"/>
      </w:pPr>
      <w:rPr>
        <w:rFonts w:eastAsia="Arial" w:hint="default"/>
      </w:rPr>
    </w:lvl>
    <w:lvl w:ilvl="1">
      <w:start w:val="7"/>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4" w15:restartNumberingAfterBreak="0">
    <w:nsid w:val="507F5972"/>
    <w:multiLevelType w:val="multilevel"/>
    <w:tmpl w:val="688637EE"/>
    <w:lvl w:ilvl="0">
      <w:start w:val="3"/>
      <w:numFmt w:val="decimal"/>
      <w:lvlText w:val="%1."/>
      <w:lvlJc w:val="left"/>
      <w:pPr>
        <w:ind w:left="360" w:hanging="360"/>
      </w:pPr>
      <w:rPr>
        <w:rFonts w:hint="default"/>
      </w:rPr>
    </w:lvl>
    <w:lvl w:ilvl="1">
      <w:start w:val="1"/>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5" w15:restartNumberingAfterBreak="0">
    <w:nsid w:val="529907D2"/>
    <w:multiLevelType w:val="multilevel"/>
    <w:tmpl w:val="D75EE9D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284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8F23FD"/>
    <w:multiLevelType w:val="multilevel"/>
    <w:tmpl w:val="D260685C"/>
    <w:lvl w:ilvl="0">
      <w:start w:val="3"/>
      <w:numFmt w:val="decimal"/>
      <w:lvlText w:val="%1."/>
      <w:lvlJc w:val="left"/>
      <w:pPr>
        <w:ind w:left="360" w:hanging="360"/>
      </w:pPr>
      <w:rPr>
        <w:rFonts w:eastAsia="Arial" w:hint="default"/>
      </w:rPr>
    </w:lvl>
    <w:lvl w:ilvl="1">
      <w:start w:val="5"/>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num w:numId="1" w16cid:durableId="1619067843">
    <w:abstractNumId w:val="2"/>
  </w:num>
  <w:num w:numId="2" w16cid:durableId="793140948">
    <w:abstractNumId w:val="0"/>
  </w:num>
  <w:num w:numId="3" w16cid:durableId="2703924">
    <w:abstractNumId w:val="1"/>
  </w:num>
  <w:num w:numId="4" w16cid:durableId="243488942">
    <w:abstractNumId w:val="4"/>
  </w:num>
  <w:num w:numId="5" w16cid:durableId="1544176190">
    <w:abstractNumId w:val="5"/>
  </w:num>
  <w:num w:numId="6" w16cid:durableId="194583518">
    <w:abstractNumId w:val="6"/>
  </w:num>
  <w:num w:numId="7" w16cid:durableId="19973444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D44"/>
    <w:rsid w:val="00011FC8"/>
    <w:rsid w:val="00020434"/>
    <w:rsid w:val="0008214F"/>
    <w:rsid w:val="000959D4"/>
    <w:rsid w:val="000B1D8A"/>
    <w:rsid w:val="000C1361"/>
    <w:rsid w:val="000D4C2B"/>
    <w:rsid w:val="000D5686"/>
    <w:rsid w:val="000D6E40"/>
    <w:rsid w:val="000F01FB"/>
    <w:rsid w:val="00117384"/>
    <w:rsid w:val="00133B21"/>
    <w:rsid w:val="00153AD5"/>
    <w:rsid w:val="00156D44"/>
    <w:rsid w:val="00196FF2"/>
    <w:rsid w:val="001975CE"/>
    <w:rsid w:val="001B5055"/>
    <w:rsid w:val="001D24E8"/>
    <w:rsid w:val="001D5DDC"/>
    <w:rsid w:val="001E18D7"/>
    <w:rsid w:val="001E6093"/>
    <w:rsid w:val="001F4C97"/>
    <w:rsid w:val="00204FB0"/>
    <w:rsid w:val="002101DC"/>
    <w:rsid w:val="002149AB"/>
    <w:rsid w:val="00222AE1"/>
    <w:rsid w:val="00251318"/>
    <w:rsid w:val="002641AB"/>
    <w:rsid w:val="00264B70"/>
    <w:rsid w:val="00274985"/>
    <w:rsid w:val="00281583"/>
    <w:rsid w:val="002913D1"/>
    <w:rsid w:val="00293525"/>
    <w:rsid w:val="002A19C3"/>
    <w:rsid w:val="002A7EB3"/>
    <w:rsid w:val="002B1E7B"/>
    <w:rsid w:val="002C0FD6"/>
    <w:rsid w:val="002C782B"/>
    <w:rsid w:val="002D5C0E"/>
    <w:rsid w:val="002E760A"/>
    <w:rsid w:val="002F1BE8"/>
    <w:rsid w:val="002F326D"/>
    <w:rsid w:val="002F3380"/>
    <w:rsid w:val="00310ACF"/>
    <w:rsid w:val="00345F8E"/>
    <w:rsid w:val="003766FF"/>
    <w:rsid w:val="00381F6F"/>
    <w:rsid w:val="003974D6"/>
    <w:rsid w:val="003A5A8A"/>
    <w:rsid w:val="003C644F"/>
    <w:rsid w:val="003F1034"/>
    <w:rsid w:val="00406CB9"/>
    <w:rsid w:val="004232B7"/>
    <w:rsid w:val="0043320E"/>
    <w:rsid w:val="00435B2B"/>
    <w:rsid w:val="00477081"/>
    <w:rsid w:val="004827B6"/>
    <w:rsid w:val="00490C11"/>
    <w:rsid w:val="00495A3D"/>
    <w:rsid w:val="004A35E9"/>
    <w:rsid w:val="004A3CCE"/>
    <w:rsid w:val="004A6FA3"/>
    <w:rsid w:val="004B204C"/>
    <w:rsid w:val="004D0823"/>
    <w:rsid w:val="004D0FB3"/>
    <w:rsid w:val="0052400E"/>
    <w:rsid w:val="00541A6E"/>
    <w:rsid w:val="005479B2"/>
    <w:rsid w:val="00551D44"/>
    <w:rsid w:val="00555F2D"/>
    <w:rsid w:val="00597D2D"/>
    <w:rsid w:val="005A7195"/>
    <w:rsid w:val="005A7B49"/>
    <w:rsid w:val="005B7971"/>
    <w:rsid w:val="005C5B3C"/>
    <w:rsid w:val="005C5CED"/>
    <w:rsid w:val="005D390B"/>
    <w:rsid w:val="005D711F"/>
    <w:rsid w:val="005D7A49"/>
    <w:rsid w:val="005F5A03"/>
    <w:rsid w:val="005F6ED9"/>
    <w:rsid w:val="006009AA"/>
    <w:rsid w:val="006013EC"/>
    <w:rsid w:val="00603025"/>
    <w:rsid w:val="00610165"/>
    <w:rsid w:val="00620E8B"/>
    <w:rsid w:val="0063218E"/>
    <w:rsid w:val="00632F19"/>
    <w:rsid w:val="00637B09"/>
    <w:rsid w:val="00643BB1"/>
    <w:rsid w:val="00646FF4"/>
    <w:rsid w:val="006B0F18"/>
    <w:rsid w:val="006C02D7"/>
    <w:rsid w:val="006E03E5"/>
    <w:rsid w:val="006E1A06"/>
    <w:rsid w:val="00714CAD"/>
    <w:rsid w:val="00737DFB"/>
    <w:rsid w:val="0075025D"/>
    <w:rsid w:val="00796D9B"/>
    <w:rsid w:val="007972D4"/>
    <w:rsid w:val="007A58E2"/>
    <w:rsid w:val="007C79BC"/>
    <w:rsid w:val="007E1B6D"/>
    <w:rsid w:val="007E3F71"/>
    <w:rsid w:val="00816027"/>
    <w:rsid w:val="008331E5"/>
    <w:rsid w:val="00845275"/>
    <w:rsid w:val="00850A72"/>
    <w:rsid w:val="00870851"/>
    <w:rsid w:val="0088368B"/>
    <w:rsid w:val="008F6837"/>
    <w:rsid w:val="00906A00"/>
    <w:rsid w:val="00907F31"/>
    <w:rsid w:val="009164C3"/>
    <w:rsid w:val="0092398C"/>
    <w:rsid w:val="00944C57"/>
    <w:rsid w:val="00973466"/>
    <w:rsid w:val="009971D3"/>
    <w:rsid w:val="009A327F"/>
    <w:rsid w:val="009A4D46"/>
    <w:rsid w:val="009B12F0"/>
    <w:rsid w:val="009C52C8"/>
    <w:rsid w:val="009C7600"/>
    <w:rsid w:val="00A14818"/>
    <w:rsid w:val="00A15A97"/>
    <w:rsid w:val="00A34A53"/>
    <w:rsid w:val="00A51E02"/>
    <w:rsid w:val="00A5540B"/>
    <w:rsid w:val="00A67848"/>
    <w:rsid w:val="00A87EAD"/>
    <w:rsid w:val="00AD07E1"/>
    <w:rsid w:val="00AD5106"/>
    <w:rsid w:val="00AD6607"/>
    <w:rsid w:val="00AD77EC"/>
    <w:rsid w:val="00AD7961"/>
    <w:rsid w:val="00AE497A"/>
    <w:rsid w:val="00B207D5"/>
    <w:rsid w:val="00B23A8E"/>
    <w:rsid w:val="00B30E0D"/>
    <w:rsid w:val="00B3281D"/>
    <w:rsid w:val="00B3576B"/>
    <w:rsid w:val="00B40914"/>
    <w:rsid w:val="00B46EA3"/>
    <w:rsid w:val="00B53E5F"/>
    <w:rsid w:val="00B57E82"/>
    <w:rsid w:val="00B757D6"/>
    <w:rsid w:val="00B977F1"/>
    <w:rsid w:val="00BA5F7D"/>
    <w:rsid w:val="00BB39CA"/>
    <w:rsid w:val="00BC0A0B"/>
    <w:rsid w:val="00BC249D"/>
    <w:rsid w:val="00BD11EB"/>
    <w:rsid w:val="00BD1D26"/>
    <w:rsid w:val="00BE2EC1"/>
    <w:rsid w:val="00BF5A4F"/>
    <w:rsid w:val="00C037AB"/>
    <w:rsid w:val="00C22024"/>
    <w:rsid w:val="00C42C5E"/>
    <w:rsid w:val="00C4771E"/>
    <w:rsid w:val="00C47964"/>
    <w:rsid w:val="00C51BE1"/>
    <w:rsid w:val="00C62B90"/>
    <w:rsid w:val="00C80C6C"/>
    <w:rsid w:val="00C81EC3"/>
    <w:rsid w:val="00C92995"/>
    <w:rsid w:val="00CB0054"/>
    <w:rsid w:val="00CE770D"/>
    <w:rsid w:val="00D00320"/>
    <w:rsid w:val="00D04AF3"/>
    <w:rsid w:val="00D20795"/>
    <w:rsid w:val="00D24A71"/>
    <w:rsid w:val="00D30DE9"/>
    <w:rsid w:val="00D31088"/>
    <w:rsid w:val="00D358AB"/>
    <w:rsid w:val="00D55D27"/>
    <w:rsid w:val="00D5644C"/>
    <w:rsid w:val="00D6091F"/>
    <w:rsid w:val="00D65A54"/>
    <w:rsid w:val="00D74322"/>
    <w:rsid w:val="00D75837"/>
    <w:rsid w:val="00D806ED"/>
    <w:rsid w:val="00DA53F3"/>
    <w:rsid w:val="00DB2D11"/>
    <w:rsid w:val="00DD7C38"/>
    <w:rsid w:val="00DE71E1"/>
    <w:rsid w:val="00DF3463"/>
    <w:rsid w:val="00E7588F"/>
    <w:rsid w:val="00E759C9"/>
    <w:rsid w:val="00E833A0"/>
    <w:rsid w:val="00E85277"/>
    <w:rsid w:val="00E93852"/>
    <w:rsid w:val="00E97A86"/>
    <w:rsid w:val="00EA5BA4"/>
    <w:rsid w:val="00EB2CD1"/>
    <w:rsid w:val="00EC46AF"/>
    <w:rsid w:val="00ED5FC5"/>
    <w:rsid w:val="00EE179F"/>
    <w:rsid w:val="00EE4BDA"/>
    <w:rsid w:val="00EF287A"/>
    <w:rsid w:val="00EF3C68"/>
    <w:rsid w:val="00F02BC1"/>
    <w:rsid w:val="00F305AF"/>
    <w:rsid w:val="00F33693"/>
    <w:rsid w:val="00F40F22"/>
    <w:rsid w:val="00F45F1B"/>
    <w:rsid w:val="00F53354"/>
    <w:rsid w:val="00F54A9C"/>
    <w:rsid w:val="00F6168E"/>
    <w:rsid w:val="00F80254"/>
    <w:rsid w:val="00FA0718"/>
    <w:rsid w:val="00FA08E7"/>
    <w:rsid w:val="00FA4A5D"/>
    <w:rsid w:val="00FC25EA"/>
    <w:rsid w:val="00FC66D5"/>
    <w:rsid w:val="00FF3CAE"/>
    <w:rsid w:val="00FF6095"/>
    <w:rsid w:val="00FF6A6F"/>
    <w:rsid w:val="1195FE26"/>
    <w:rsid w:val="166CC60D"/>
    <w:rsid w:val="2340AFDE"/>
    <w:rsid w:val="6EB326FF"/>
    <w:rsid w:val="6F4BD99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7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lt-LT"/>
    </w:rPr>
  </w:style>
  <w:style w:type="paragraph" w:styleId="Heading1">
    <w:name w:val="heading 1"/>
    <w:basedOn w:val="Normal"/>
    <w:uiPriority w:val="9"/>
    <w:qFormat/>
    <w:pPr>
      <w:spacing w:before="17"/>
      <w:ind w:left="410" w:hanging="285"/>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aliases w:val="List Paragraph Red,Bullet EY,Buletai,List Paragraph21,List Paragraph1,List Paragraph2,lp1,Bullet 1,Use Case List Paragraph,Numbering,ERP-List Paragraph,List Paragraph11,List Paragraph111,Paragraph,Table of contents numbered"/>
    <w:basedOn w:val="Normal"/>
    <w:link w:val="ListParagraphChar"/>
    <w:uiPriority w:val="34"/>
    <w:qFormat/>
    <w:pPr>
      <w:spacing w:before="17"/>
      <w:ind w:left="410" w:hanging="385"/>
    </w:pPr>
  </w:style>
  <w:style w:type="paragraph" w:customStyle="1" w:styleId="TableParagraph">
    <w:name w:val="Table Paragraph"/>
    <w:basedOn w:val="Normal"/>
    <w:uiPriority w:val="1"/>
    <w:qFormat/>
  </w:style>
  <w:style w:type="paragraph" w:styleId="Revision">
    <w:name w:val="Revision"/>
    <w:hidden/>
    <w:uiPriority w:val="99"/>
    <w:semiHidden/>
    <w:rsid w:val="005F5A03"/>
    <w:pPr>
      <w:widowControl/>
      <w:autoSpaceDE/>
      <w:autoSpaceDN/>
    </w:pPr>
    <w:rPr>
      <w:rFonts w:ascii="Calibri" w:eastAsia="Calibri" w:hAnsi="Calibri" w:cs="Calibri"/>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F5A03"/>
    <w:rPr>
      <w:rFonts w:ascii="Calibri" w:eastAsia="Calibri" w:hAnsi="Calibri" w:cs="Calibri"/>
      <w:lang w:val="lt-LT"/>
    </w:rPr>
  </w:style>
  <w:style w:type="paragraph" w:styleId="Title">
    <w:name w:val="Title"/>
    <w:basedOn w:val="Normal"/>
    <w:next w:val="Normal"/>
    <w:link w:val="TitleChar"/>
    <w:qFormat/>
    <w:rsid w:val="005F5A03"/>
    <w:pPr>
      <w:widowControl/>
      <w:autoSpaceDE/>
      <w:autoSpaceDN/>
      <w:spacing w:before="240" w:after="60"/>
      <w:outlineLvl w:val="0"/>
    </w:pPr>
    <w:rPr>
      <w:rFonts w:ascii="Times New Roman" w:eastAsia="Times New Roman" w:hAnsi="Times New Roman" w:cs="Times New Roman"/>
      <w:b/>
      <w:bCs/>
      <w:kern w:val="28"/>
      <w:sz w:val="24"/>
      <w:szCs w:val="32"/>
      <w:lang w:val="en-GB"/>
    </w:rPr>
  </w:style>
  <w:style w:type="character" w:customStyle="1" w:styleId="TitleChar">
    <w:name w:val="Title Char"/>
    <w:basedOn w:val="DefaultParagraphFont"/>
    <w:link w:val="Title"/>
    <w:rsid w:val="005F5A03"/>
    <w:rPr>
      <w:rFonts w:ascii="Times New Roman" w:eastAsia="Times New Roman" w:hAnsi="Times New Roman" w:cs="Times New Roman"/>
      <w:b/>
      <w:bCs/>
      <w:kern w:val="28"/>
      <w:sz w:val="24"/>
      <w:szCs w:val="32"/>
      <w:lang w:val="en-GB"/>
    </w:rPr>
  </w:style>
  <w:style w:type="character" w:styleId="Hyperlink">
    <w:name w:val="Hyperlink"/>
    <w:rsid w:val="005F5A03"/>
    <w:rPr>
      <w:u w:val="single"/>
    </w:rPr>
  </w:style>
  <w:style w:type="paragraph" w:styleId="NormalWeb">
    <w:name w:val="Normal (Web)"/>
    <w:basedOn w:val="Normal"/>
    <w:uiPriority w:val="99"/>
    <w:unhideWhenUsed/>
    <w:rsid w:val="005F5A03"/>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7972D4"/>
    <w:rPr>
      <w:sz w:val="16"/>
      <w:szCs w:val="16"/>
    </w:rPr>
  </w:style>
  <w:style w:type="paragraph" w:styleId="CommentText">
    <w:name w:val="annotation text"/>
    <w:basedOn w:val="Normal"/>
    <w:link w:val="CommentTextChar"/>
    <w:uiPriority w:val="99"/>
    <w:unhideWhenUsed/>
    <w:rsid w:val="007972D4"/>
    <w:rPr>
      <w:sz w:val="20"/>
      <w:szCs w:val="20"/>
    </w:rPr>
  </w:style>
  <w:style w:type="character" w:customStyle="1" w:styleId="CommentTextChar">
    <w:name w:val="Comment Text Char"/>
    <w:basedOn w:val="DefaultParagraphFont"/>
    <w:link w:val="CommentText"/>
    <w:uiPriority w:val="99"/>
    <w:rsid w:val="007972D4"/>
    <w:rPr>
      <w:rFonts w:ascii="Calibri" w:eastAsia="Calibri" w:hAnsi="Calibri" w:cs="Calibri"/>
      <w:sz w:val="20"/>
      <w:szCs w:val="20"/>
      <w:lang w:val="lt-LT"/>
    </w:rPr>
  </w:style>
  <w:style w:type="paragraph" w:styleId="CommentSubject">
    <w:name w:val="annotation subject"/>
    <w:basedOn w:val="CommentText"/>
    <w:next w:val="CommentText"/>
    <w:link w:val="CommentSubjectChar"/>
    <w:uiPriority w:val="99"/>
    <w:semiHidden/>
    <w:unhideWhenUsed/>
    <w:rsid w:val="007972D4"/>
    <w:rPr>
      <w:b/>
      <w:bCs/>
    </w:rPr>
  </w:style>
  <w:style w:type="character" w:customStyle="1" w:styleId="CommentSubjectChar">
    <w:name w:val="Comment Subject Char"/>
    <w:basedOn w:val="CommentTextChar"/>
    <w:link w:val="CommentSubject"/>
    <w:uiPriority w:val="99"/>
    <w:semiHidden/>
    <w:rsid w:val="007972D4"/>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6013EC"/>
    <w:rPr>
      <w:color w:val="605E5C"/>
      <w:shd w:val="clear" w:color="auto" w:fill="E1DFDD"/>
    </w:rPr>
  </w:style>
  <w:style w:type="character" w:customStyle="1" w:styleId="Bodytext2">
    <w:name w:val="Body text (2)_"/>
    <w:link w:val="Bodytext20"/>
    <w:rsid w:val="002C0FD6"/>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0FD6"/>
    <w:pPr>
      <w:widowControl/>
      <w:shd w:val="clear" w:color="auto" w:fill="FFFFFF"/>
      <w:autoSpaceDE/>
      <w:autoSpaceDN/>
      <w:spacing w:line="269" w:lineRule="exact"/>
      <w:ind w:hanging="400"/>
    </w:pPr>
    <w:rPr>
      <w:rFonts w:ascii="Times New Roman" w:eastAsiaTheme="minorHAnsi" w:hAnsi="Times New Roman" w:cs="Times New Roman"/>
      <w:i/>
      <w:iCs/>
      <w:sz w:val="23"/>
      <w:szCs w:val="23"/>
      <w:lang w:val="en-US"/>
    </w:rPr>
  </w:style>
  <w:style w:type="paragraph" w:styleId="Header">
    <w:name w:val="header"/>
    <w:basedOn w:val="Normal"/>
    <w:link w:val="HeaderChar"/>
    <w:uiPriority w:val="99"/>
    <w:unhideWhenUsed/>
    <w:rsid w:val="00F305AF"/>
    <w:pPr>
      <w:tabs>
        <w:tab w:val="center" w:pos="4680"/>
        <w:tab w:val="right" w:pos="9360"/>
      </w:tabs>
    </w:pPr>
  </w:style>
  <w:style w:type="character" w:customStyle="1" w:styleId="HeaderChar">
    <w:name w:val="Header Char"/>
    <w:basedOn w:val="DefaultParagraphFont"/>
    <w:link w:val="Header"/>
    <w:uiPriority w:val="99"/>
    <w:rsid w:val="00F305AF"/>
    <w:rPr>
      <w:rFonts w:ascii="Calibri" w:eastAsia="Calibri" w:hAnsi="Calibri" w:cs="Calibri"/>
      <w:lang w:val="lt-LT"/>
    </w:rPr>
  </w:style>
  <w:style w:type="paragraph" w:styleId="Footer">
    <w:name w:val="footer"/>
    <w:basedOn w:val="Normal"/>
    <w:link w:val="FooterChar"/>
    <w:uiPriority w:val="99"/>
    <w:unhideWhenUsed/>
    <w:rsid w:val="00F305AF"/>
    <w:pPr>
      <w:tabs>
        <w:tab w:val="center" w:pos="4680"/>
        <w:tab w:val="right" w:pos="9360"/>
      </w:tabs>
    </w:pPr>
  </w:style>
  <w:style w:type="character" w:customStyle="1" w:styleId="FooterChar">
    <w:name w:val="Footer Char"/>
    <w:basedOn w:val="DefaultParagraphFont"/>
    <w:link w:val="Footer"/>
    <w:uiPriority w:val="99"/>
    <w:rsid w:val="00F305AF"/>
    <w:rPr>
      <w:rFonts w:ascii="Calibri" w:eastAsia="Calibr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17394">
      <w:bodyDiv w:val="1"/>
      <w:marLeft w:val="0"/>
      <w:marRight w:val="0"/>
      <w:marTop w:val="0"/>
      <w:marBottom w:val="0"/>
      <w:divBdr>
        <w:top w:val="none" w:sz="0" w:space="0" w:color="auto"/>
        <w:left w:val="none" w:sz="0" w:space="0" w:color="auto"/>
        <w:bottom w:val="none" w:sz="0" w:space="0" w:color="auto"/>
        <w:right w:val="none" w:sz="0" w:space="0" w:color="auto"/>
      </w:divBdr>
    </w:div>
    <w:div w:id="521238457">
      <w:bodyDiv w:val="1"/>
      <w:marLeft w:val="0"/>
      <w:marRight w:val="0"/>
      <w:marTop w:val="0"/>
      <w:marBottom w:val="0"/>
      <w:divBdr>
        <w:top w:val="none" w:sz="0" w:space="0" w:color="auto"/>
        <w:left w:val="none" w:sz="0" w:space="0" w:color="auto"/>
        <w:bottom w:val="none" w:sz="0" w:space="0" w:color="auto"/>
        <w:right w:val="none" w:sz="0" w:space="0" w:color="auto"/>
      </w:divBdr>
    </w:div>
    <w:div w:id="859389661">
      <w:bodyDiv w:val="1"/>
      <w:marLeft w:val="0"/>
      <w:marRight w:val="0"/>
      <w:marTop w:val="0"/>
      <w:marBottom w:val="0"/>
      <w:divBdr>
        <w:top w:val="none" w:sz="0" w:space="0" w:color="auto"/>
        <w:left w:val="none" w:sz="0" w:space="0" w:color="auto"/>
        <w:bottom w:val="none" w:sz="0" w:space="0" w:color="auto"/>
        <w:right w:val="none" w:sz="0" w:space="0" w:color="auto"/>
      </w:divBdr>
      <w:divsChild>
        <w:div w:id="35859333">
          <w:marLeft w:val="0"/>
          <w:marRight w:val="0"/>
          <w:marTop w:val="0"/>
          <w:marBottom w:val="0"/>
          <w:divBdr>
            <w:top w:val="none" w:sz="0" w:space="0" w:color="auto"/>
            <w:left w:val="none" w:sz="0" w:space="0" w:color="auto"/>
            <w:bottom w:val="none" w:sz="0" w:space="0" w:color="auto"/>
            <w:right w:val="none" w:sz="0" w:space="0" w:color="auto"/>
          </w:divBdr>
        </w:div>
        <w:div w:id="1962952415">
          <w:marLeft w:val="0"/>
          <w:marRight w:val="0"/>
          <w:marTop w:val="0"/>
          <w:marBottom w:val="0"/>
          <w:divBdr>
            <w:top w:val="none" w:sz="0" w:space="0" w:color="auto"/>
            <w:left w:val="none" w:sz="0" w:space="0" w:color="auto"/>
            <w:bottom w:val="none" w:sz="0" w:space="0" w:color="auto"/>
            <w:right w:val="none" w:sz="0" w:space="0" w:color="auto"/>
          </w:divBdr>
        </w:div>
      </w:divsChild>
    </w:div>
    <w:div w:id="1492209029">
      <w:bodyDiv w:val="1"/>
      <w:marLeft w:val="0"/>
      <w:marRight w:val="0"/>
      <w:marTop w:val="0"/>
      <w:marBottom w:val="0"/>
      <w:divBdr>
        <w:top w:val="none" w:sz="0" w:space="0" w:color="auto"/>
        <w:left w:val="none" w:sz="0" w:space="0" w:color="auto"/>
        <w:bottom w:val="none" w:sz="0" w:space="0" w:color="auto"/>
        <w:right w:val="none" w:sz="0" w:space="0" w:color="auto"/>
      </w:divBdr>
    </w:div>
    <w:div w:id="1865825337">
      <w:bodyDiv w:val="1"/>
      <w:marLeft w:val="0"/>
      <w:marRight w:val="0"/>
      <w:marTop w:val="0"/>
      <w:marBottom w:val="0"/>
      <w:divBdr>
        <w:top w:val="none" w:sz="0" w:space="0" w:color="auto"/>
        <w:left w:val="none" w:sz="0" w:space="0" w:color="auto"/>
        <w:bottom w:val="none" w:sz="0" w:space="0" w:color="auto"/>
        <w:right w:val="none" w:sz="0" w:space="0" w:color="auto"/>
      </w:divBdr>
    </w:div>
    <w:div w:id="1927835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vanti.com/products/service-manag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heatsoftware.com/about/press&#8211;releases/pink&#8211;elephant&#8211;certifies&#8211;heat&#8211;softwares&#8211;heat&#8211;service&#8211;management&#8211;for&#8211;13&#8211;itil&#8211;proce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84FA-1EB6-41B3-AE53-0EE046CB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Links>
    <vt:vector size="18" baseType="variant">
      <vt:variant>
        <vt:i4>2424955</vt:i4>
      </vt:variant>
      <vt:variant>
        <vt:i4>6</vt:i4>
      </vt:variant>
      <vt:variant>
        <vt:i4>0</vt:i4>
      </vt:variant>
      <vt:variant>
        <vt:i4>5</vt:i4>
      </vt:variant>
      <vt:variant>
        <vt:lpwstr>https://e-seimas.lrs.lt/portal/legalAct/lt/TAD/1a061730b0c711ecaf79c2120caf5094?positionInSearchResults=0&amp;searchModelUUID=7a68d6ea-4a4b-4e86-ac25-8083706694b2</vt:lpwstr>
      </vt:variant>
      <vt:variant>
        <vt:lpwstr/>
      </vt:variant>
      <vt:variant>
        <vt:i4>537206878</vt:i4>
      </vt:variant>
      <vt:variant>
        <vt:i4>3</vt:i4>
      </vt:variant>
      <vt:variant>
        <vt:i4>0</vt:i4>
      </vt:variant>
      <vt:variant>
        <vt:i4>5</vt:i4>
      </vt:variant>
      <vt:variant>
        <vt:lpwstr>https://heatsoftware.com/about/press–releases/pink–elephant–certifies–heat–softwares–heat–service–management–for–13–itil–processes/</vt:lpwstr>
      </vt:variant>
      <vt:variant>
        <vt:lpwstr/>
      </vt:variant>
      <vt:variant>
        <vt:i4>4063293</vt:i4>
      </vt:variant>
      <vt:variant>
        <vt:i4>0</vt:i4>
      </vt:variant>
      <vt:variant>
        <vt:i4>0</vt:i4>
      </vt:variant>
      <vt:variant>
        <vt:i4>5</vt:i4>
      </vt:variant>
      <vt:variant>
        <vt:lpwstr>https://www.ivanti.com/products/service-manager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2025-09-08T10:06:00Z</dcterms:created>
  <dcterms:modified xsi:type="dcterms:W3CDTF">2025-09-11T11:32:00Z</dcterms:modified>
</cp:coreProperties>
</file>